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42694" w14:textId="6B80BFDA" w:rsidR="00422F80" w:rsidRPr="00E155EE" w:rsidRDefault="00E155EE">
      <w:pPr>
        <w:rPr>
          <w:rFonts w:cstheme="minorHAnsi"/>
          <w:sz w:val="26"/>
          <w:szCs w:val="26"/>
        </w:rPr>
      </w:pPr>
      <w:r w:rsidRPr="00E155EE">
        <w:rPr>
          <w:rFonts w:cstheme="minorHAnsi"/>
          <w:sz w:val="26"/>
          <w:szCs w:val="26"/>
        </w:rPr>
        <w:t>August 19, 2014</w:t>
      </w:r>
    </w:p>
    <w:p w14:paraId="0238B8B0" w14:textId="77777777" w:rsidR="00422F80" w:rsidRPr="00E155EE" w:rsidRDefault="00422F80">
      <w:pPr>
        <w:rPr>
          <w:rFonts w:cstheme="minorHAnsi"/>
          <w:sz w:val="26"/>
          <w:szCs w:val="26"/>
        </w:rPr>
      </w:pPr>
    </w:p>
    <w:p w14:paraId="228E4277" w14:textId="77777777" w:rsidR="00F440F6" w:rsidRPr="00E155EE" w:rsidRDefault="002F1E7B">
      <w:pPr>
        <w:rPr>
          <w:rFonts w:cstheme="minorHAnsi"/>
          <w:b/>
          <w:sz w:val="26"/>
          <w:szCs w:val="26"/>
        </w:rPr>
      </w:pPr>
      <w:r w:rsidRPr="00E155EE">
        <w:rPr>
          <w:rFonts w:cstheme="minorHAnsi"/>
          <w:b/>
          <w:sz w:val="26"/>
          <w:szCs w:val="26"/>
        </w:rPr>
        <w:t xml:space="preserve">Dear Chair Janet </w:t>
      </w:r>
      <w:proofErr w:type="spellStart"/>
      <w:r w:rsidRPr="00E155EE">
        <w:rPr>
          <w:rFonts w:cstheme="minorHAnsi"/>
          <w:b/>
          <w:sz w:val="26"/>
          <w:szCs w:val="26"/>
        </w:rPr>
        <w:t>Yellen</w:t>
      </w:r>
      <w:proofErr w:type="spellEnd"/>
      <w:r w:rsidRPr="00E155EE">
        <w:rPr>
          <w:rFonts w:cstheme="minorHAnsi"/>
          <w:b/>
          <w:sz w:val="26"/>
          <w:szCs w:val="26"/>
        </w:rPr>
        <w:t>, President Esther George, and leaders of the Federal Reserve System,</w:t>
      </w:r>
    </w:p>
    <w:p w14:paraId="46989D88" w14:textId="77777777" w:rsidR="002F1E7B" w:rsidRPr="00E155EE" w:rsidRDefault="002F1E7B">
      <w:pPr>
        <w:rPr>
          <w:rFonts w:cstheme="minorHAnsi"/>
          <w:sz w:val="26"/>
          <w:szCs w:val="26"/>
        </w:rPr>
      </w:pPr>
    </w:p>
    <w:p w14:paraId="08520AC4" w14:textId="56FFCB14" w:rsidR="0052630C" w:rsidRPr="00E155EE" w:rsidRDefault="002623B5" w:rsidP="002623B5">
      <w:pPr>
        <w:rPr>
          <w:rFonts w:cstheme="minorHAnsi"/>
          <w:b/>
          <w:sz w:val="26"/>
          <w:szCs w:val="26"/>
        </w:rPr>
      </w:pPr>
      <w:r w:rsidRPr="00E155EE">
        <w:rPr>
          <w:rFonts w:cstheme="minorHAnsi"/>
          <w:sz w:val="26"/>
          <w:szCs w:val="26"/>
        </w:rPr>
        <w:t xml:space="preserve">On the eve of the Federal Reserve’s major annual conference in Jackson Hole, Wyoming, we are writing to remind you that the American economy is not working. </w:t>
      </w:r>
      <w:r w:rsidR="00B76D71" w:rsidRPr="00E155EE">
        <w:rPr>
          <w:rFonts w:cstheme="minorHAnsi"/>
          <w:b/>
          <w:sz w:val="26"/>
          <w:szCs w:val="26"/>
        </w:rPr>
        <w:t xml:space="preserve">On behalf of millions working families, we urge you to adopt all policies necessary to rapidly reach a full employment economy that expands the middle class, raises wages, and reduces poverty. </w:t>
      </w:r>
    </w:p>
    <w:p w14:paraId="462F7CAB" w14:textId="77777777" w:rsidR="0052630C" w:rsidRPr="00E155EE" w:rsidRDefault="0052630C" w:rsidP="002623B5">
      <w:pPr>
        <w:rPr>
          <w:rFonts w:cstheme="minorHAnsi"/>
          <w:sz w:val="26"/>
          <w:szCs w:val="26"/>
        </w:rPr>
      </w:pPr>
    </w:p>
    <w:p w14:paraId="67E03D20" w14:textId="4E73A937" w:rsidR="002623B5" w:rsidRPr="00E155EE" w:rsidRDefault="002623B5" w:rsidP="002623B5">
      <w:pPr>
        <w:rPr>
          <w:rFonts w:cstheme="minorHAnsi"/>
          <w:sz w:val="26"/>
          <w:szCs w:val="26"/>
        </w:rPr>
      </w:pPr>
      <w:r w:rsidRPr="00E155EE">
        <w:rPr>
          <w:rFonts w:cstheme="minorHAnsi"/>
          <w:sz w:val="26"/>
          <w:szCs w:val="26"/>
        </w:rPr>
        <w:t xml:space="preserve">Although the stock market has roared back to life and the wealthiest Americans are richer than ever before, too many of us struggle to secure even basic levels of dignity. Our wages are too low and housing is too expensive; we are weighed down by student debt and credit card debt and mortgage debt; and there are simply too few good jobs to be found.   </w:t>
      </w:r>
    </w:p>
    <w:p w14:paraId="2095E2D9" w14:textId="77777777" w:rsidR="002623B5" w:rsidRPr="00E155EE" w:rsidRDefault="002623B5" w:rsidP="002623B5">
      <w:pPr>
        <w:rPr>
          <w:rFonts w:cstheme="minorHAnsi"/>
          <w:sz w:val="26"/>
          <w:szCs w:val="26"/>
        </w:rPr>
      </w:pPr>
    </w:p>
    <w:p w14:paraId="312C59BA" w14:textId="74ED5A5F" w:rsidR="002623B5" w:rsidRPr="00E155EE" w:rsidRDefault="002623B5" w:rsidP="002623B5">
      <w:pPr>
        <w:rPr>
          <w:rFonts w:cstheme="minorHAnsi"/>
          <w:sz w:val="26"/>
          <w:szCs w:val="26"/>
        </w:rPr>
      </w:pPr>
      <w:r w:rsidRPr="00E155EE">
        <w:rPr>
          <w:rFonts w:cstheme="minorHAnsi"/>
          <w:sz w:val="26"/>
          <w:szCs w:val="26"/>
        </w:rPr>
        <w:t xml:space="preserve">The theme of this year’s Jackson Hole Conference is “Rethinking Labor Market Dynamics.” </w:t>
      </w:r>
      <w:r w:rsidR="00C21616" w:rsidRPr="00E155EE">
        <w:rPr>
          <w:rFonts w:cstheme="minorHAnsi"/>
          <w:sz w:val="26"/>
          <w:szCs w:val="26"/>
        </w:rPr>
        <w:t>W</w:t>
      </w:r>
      <w:r w:rsidRPr="00E155EE">
        <w:rPr>
          <w:rFonts w:cstheme="minorHAnsi"/>
          <w:sz w:val="26"/>
          <w:szCs w:val="26"/>
        </w:rPr>
        <w:t xml:space="preserve">e are glad to see that the Federal Reserve is focused on questions of the labor market, </w:t>
      </w:r>
      <w:r w:rsidR="00C21616" w:rsidRPr="00E155EE">
        <w:rPr>
          <w:rFonts w:cstheme="minorHAnsi"/>
          <w:sz w:val="26"/>
          <w:szCs w:val="26"/>
        </w:rPr>
        <w:t xml:space="preserve">but </w:t>
      </w:r>
      <w:r w:rsidRPr="00E155EE">
        <w:rPr>
          <w:rFonts w:cstheme="minorHAnsi"/>
          <w:sz w:val="26"/>
          <w:szCs w:val="26"/>
        </w:rPr>
        <w:t xml:space="preserve">we are concerned that the voices and experiences of working families are too often absent from the discussions that inform the Fed’s policy making. Although the attendee list </w:t>
      </w:r>
      <w:r w:rsidR="00C64F54" w:rsidRPr="00E155EE">
        <w:rPr>
          <w:rFonts w:cstheme="minorHAnsi"/>
          <w:sz w:val="26"/>
          <w:szCs w:val="26"/>
        </w:rPr>
        <w:t>for this year’s conference is still confidential, past experience i</w:t>
      </w:r>
      <w:r w:rsidR="0052630C" w:rsidRPr="00E155EE">
        <w:rPr>
          <w:rFonts w:cstheme="minorHAnsi"/>
          <w:sz w:val="26"/>
          <w:szCs w:val="26"/>
        </w:rPr>
        <w:t xml:space="preserve">s clear that at the conference – </w:t>
      </w:r>
      <w:r w:rsidR="00C64F54" w:rsidRPr="00E155EE">
        <w:rPr>
          <w:rFonts w:cstheme="minorHAnsi"/>
          <w:sz w:val="26"/>
          <w:szCs w:val="26"/>
        </w:rPr>
        <w:t>and</w:t>
      </w:r>
      <w:r w:rsidR="0052630C" w:rsidRPr="00E155EE">
        <w:rPr>
          <w:rFonts w:cstheme="minorHAnsi"/>
          <w:sz w:val="26"/>
          <w:szCs w:val="26"/>
        </w:rPr>
        <w:t>, more importantly,</w:t>
      </w:r>
      <w:r w:rsidR="00C64F54" w:rsidRPr="00E155EE">
        <w:rPr>
          <w:rFonts w:cstheme="minorHAnsi"/>
          <w:sz w:val="26"/>
          <w:szCs w:val="26"/>
        </w:rPr>
        <w:t xml:space="preserve"> throughout the year</w:t>
      </w:r>
      <w:r w:rsidR="0052630C" w:rsidRPr="00E155EE">
        <w:rPr>
          <w:rFonts w:cstheme="minorHAnsi"/>
          <w:sz w:val="26"/>
          <w:szCs w:val="26"/>
        </w:rPr>
        <w:t xml:space="preserve"> – Fed </w:t>
      </w:r>
      <w:r w:rsidR="00C64F54" w:rsidRPr="00E155EE">
        <w:rPr>
          <w:rFonts w:cstheme="minorHAnsi"/>
          <w:sz w:val="26"/>
          <w:szCs w:val="26"/>
        </w:rPr>
        <w:t>officials spend much more time hearing from bankers and corporate executives than from low-</w:t>
      </w:r>
      <w:r w:rsidR="00C21616" w:rsidRPr="00E155EE">
        <w:rPr>
          <w:rFonts w:cstheme="minorHAnsi"/>
          <w:sz w:val="26"/>
          <w:szCs w:val="26"/>
        </w:rPr>
        <w:t>wage or middle-</w:t>
      </w:r>
      <w:r w:rsidR="00C64F54" w:rsidRPr="00E155EE">
        <w:rPr>
          <w:rFonts w:cstheme="minorHAnsi"/>
          <w:sz w:val="26"/>
          <w:szCs w:val="26"/>
        </w:rPr>
        <w:t>class workers, struggling homeowners, or the unemployed. We hope that in the coming months and years, the Federal Reserve’s</w:t>
      </w:r>
      <w:r w:rsidR="00C21616" w:rsidRPr="00E155EE">
        <w:rPr>
          <w:rFonts w:cstheme="minorHAnsi"/>
          <w:sz w:val="26"/>
          <w:szCs w:val="26"/>
        </w:rPr>
        <w:t xml:space="preserve"> leaders</w:t>
      </w:r>
      <w:r w:rsidR="00C64F54" w:rsidRPr="00E155EE">
        <w:rPr>
          <w:rFonts w:cstheme="minorHAnsi"/>
          <w:sz w:val="26"/>
          <w:szCs w:val="26"/>
        </w:rPr>
        <w:t xml:space="preserve"> will make a more concerted effort to listen to our voices. In the meantime, we urge you to keep in mind some key facts about the ongoing failure of the American economy:</w:t>
      </w:r>
    </w:p>
    <w:p w14:paraId="0D7B0592" w14:textId="77777777" w:rsidR="002623B5" w:rsidRPr="00E155EE" w:rsidRDefault="002623B5" w:rsidP="002623B5">
      <w:pPr>
        <w:rPr>
          <w:rFonts w:cstheme="minorHAnsi"/>
          <w:sz w:val="26"/>
          <w:szCs w:val="26"/>
        </w:rPr>
      </w:pPr>
    </w:p>
    <w:p w14:paraId="43917314" w14:textId="428578DD" w:rsidR="002623B5" w:rsidRPr="00E155EE" w:rsidRDefault="00C87AD1" w:rsidP="00422F80">
      <w:pPr>
        <w:pStyle w:val="ListParagraph"/>
        <w:numPr>
          <w:ilvl w:val="0"/>
          <w:numId w:val="1"/>
        </w:numPr>
        <w:rPr>
          <w:rFonts w:cstheme="minorHAnsi"/>
          <w:sz w:val="26"/>
          <w:szCs w:val="26"/>
        </w:rPr>
      </w:pPr>
      <w:r w:rsidRPr="00E155EE">
        <w:rPr>
          <w:rFonts w:cstheme="minorHAnsi"/>
          <w:sz w:val="26"/>
          <w:szCs w:val="26"/>
        </w:rPr>
        <w:t xml:space="preserve">Our wages are too low: Since 1979, the typical worker’s hourly compensation has </w:t>
      </w:r>
      <w:proofErr w:type="gramStart"/>
      <w:r w:rsidRPr="00E155EE">
        <w:rPr>
          <w:rFonts w:cstheme="minorHAnsi"/>
          <w:sz w:val="26"/>
          <w:szCs w:val="26"/>
        </w:rPr>
        <w:t>risen</w:t>
      </w:r>
      <w:proofErr w:type="gramEnd"/>
      <w:r w:rsidRPr="00E155EE">
        <w:rPr>
          <w:rFonts w:cstheme="minorHAnsi"/>
          <w:sz w:val="26"/>
          <w:szCs w:val="26"/>
        </w:rPr>
        <w:t xml:space="preserve"> a total of only 8 percent, although productivity has grown </w:t>
      </w:r>
      <w:r w:rsidR="00770435" w:rsidRPr="00E155EE">
        <w:rPr>
          <w:rFonts w:cstheme="minorHAnsi"/>
          <w:sz w:val="26"/>
          <w:szCs w:val="26"/>
        </w:rPr>
        <w:t>by eight times that amount</w:t>
      </w:r>
      <w:r w:rsidRPr="00E155EE">
        <w:rPr>
          <w:rFonts w:cstheme="minorHAnsi"/>
          <w:sz w:val="26"/>
          <w:szCs w:val="26"/>
        </w:rPr>
        <w:t>.</w:t>
      </w:r>
      <w:r w:rsidR="00C64F54" w:rsidRPr="00E155EE">
        <w:rPr>
          <w:rStyle w:val="FootnoteReference"/>
          <w:rFonts w:cstheme="minorHAnsi"/>
          <w:sz w:val="26"/>
          <w:szCs w:val="26"/>
        </w:rPr>
        <w:footnoteReference w:id="1"/>
      </w:r>
      <w:r w:rsidR="002623B5" w:rsidRPr="00E155EE">
        <w:rPr>
          <w:rFonts w:cstheme="minorHAnsi"/>
          <w:sz w:val="26"/>
          <w:szCs w:val="26"/>
        </w:rPr>
        <w:t xml:space="preserve"> </w:t>
      </w:r>
    </w:p>
    <w:p w14:paraId="043493BA" w14:textId="157A7FDE" w:rsidR="009F36B2" w:rsidRPr="00E155EE" w:rsidRDefault="00C87AD1" w:rsidP="00422F80">
      <w:pPr>
        <w:pStyle w:val="ListParagraph"/>
        <w:numPr>
          <w:ilvl w:val="0"/>
          <w:numId w:val="1"/>
        </w:numPr>
        <w:rPr>
          <w:rFonts w:cstheme="minorHAnsi"/>
          <w:sz w:val="26"/>
          <w:szCs w:val="26"/>
        </w:rPr>
      </w:pPr>
      <w:r w:rsidRPr="00E155EE">
        <w:rPr>
          <w:rFonts w:cstheme="minorHAnsi"/>
          <w:sz w:val="26"/>
          <w:szCs w:val="26"/>
        </w:rPr>
        <w:t>Stagnant low wages mean that workers live in poverty: 15 percent of the US lives in poverty,</w:t>
      </w:r>
      <w:r w:rsidRPr="00E155EE">
        <w:rPr>
          <w:rStyle w:val="FootnoteReference"/>
          <w:rFonts w:cstheme="minorHAnsi"/>
          <w:sz w:val="26"/>
          <w:szCs w:val="26"/>
        </w:rPr>
        <w:footnoteReference w:id="2"/>
      </w:r>
      <w:r w:rsidRPr="00E155EE">
        <w:rPr>
          <w:rFonts w:cstheme="minorHAnsi"/>
          <w:sz w:val="26"/>
          <w:szCs w:val="26"/>
        </w:rPr>
        <w:t xml:space="preserve"> </w:t>
      </w:r>
      <w:r w:rsidR="0006195E" w:rsidRPr="00E155EE">
        <w:rPr>
          <w:rFonts w:cstheme="minorHAnsi"/>
          <w:sz w:val="26"/>
          <w:szCs w:val="26"/>
        </w:rPr>
        <w:t xml:space="preserve">52 percent of poor people over 16 held a job at least a part of the year in 2013, </w:t>
      </w:r>
      <w:r w:rsidRPr="00E155EE">
        <w:rPr>
          <w:rFonts w:cstheme="minorHAnsi"/>
          <w:sz w:val="26"/>
          <w:szCs w:val="26"/>
        </w:rPr>
        <w:t xml:space="preserve">and </w:t>
      </w:r>
      <w:r w:rsidR="0006195E" w:rsidRPr="00E155EE">
        <w:rPr>
          <w:rFonts w:cstheme="minorHAnsi"/>
          <w:sz w:val="26"/>
          <w:szCs w:val="26"/>
        </w:rPr>
        <w:t>64 percent of poor families had at least one person who worked</w:t>
      </w:r>
      <w:r w:rsidRPr="00E155EE">
        <w:rPr>
          <w:rFonts w:cstheme="minorHAnsi"/>
          <w:sz w:val="26"/>
          <w:szCs w:val="26"/>
        </w:rPr>
        <w:t xml:space="preserve">. </w:t>
      </w:r>
    </w:p>
    <w:p w14:paraId="70140BE0" w14:textId="77777777" w:rsidR="00C64F54" w:rsidRPr="00E155EE" w:rsidRDefault="00C64F54" w:rsidP="002623B5">
      <w:pPr>
        <w:rPr>
          <w:rFonts w:cstheme="minorHAnsi"/>
          <w:sz w:val="26"/>
          <w:szCs w:val="26"/>
        </w:rPr>
      </w:pPr>
    </w:p>
    <w:p w14:paraId="4C189140" w14:textId="285756E5" w:rsidR="002623B5" w:rsidRPr="00E155EE" w:rsidRDefault="0006195E" w:rsidP="002623B5">
      <w:pPr>
        <w:rPr>
          <w:rFonts w:cstheme="minorHAnsi"/>
          <w:sz w:val="26"/>
          <w:szCs w:val="26"/>
        </w:rPr>
      </w:pPr>
      <w:r w:rsidRPr="00E155EE">
        <w:rPr>
          <w:rFonts w:cstheme="minorHAnsi"/>
          <w:sz w:val="26"/>
          <w:szCs w:val="26"/>
        </w:rPr>
        <w:lastRenderedPageBreak/>
        <w:t xml:space="preserve">Because of </w:t>
      </w:r>
      <w:r w:rsidR="00C87AD1" w:rsidRPr="00E155EE">
        <w:rPr>
          <w:rFonts w:cstheme="minorHAnsi"/>
          <w:sz w:val="26"/>
          <w:szCs w:val="26"/>
        </w:rPr>
        <w:t xml:space="preserve">continued </w:t>
      </w:r>
      <w:r w:rsidRPr="00E155EE">
        <w:rPr>
          <w:rFonts w:cstheme="minorHAnsi"/>
          <w:sz w:val="26"/>
          <w:szCs w:val="26"/>
        </w:rPr>
        <w:t xml:space="preserve">racial inequality, these burdens fall </w:t>
      </w:r>
      <w:r w:rsidR="00C87AD1" w:rsidRPr="00E155EE">
        <w:rPr>
          <w:rFonts w:cstheme="minorHAnsi"/>
          <w:sz w:val="26"/>
          <w:szCs w:val="26"/>
        </w:rPr>
        <w:t xml:space="preserve">much </w:t>
      </w:r>
      <w:r w:rsidRPr="00E155EE">
        <w:rPr>
          <w:rFonts w:cstheme="minorHAnsi"/>
          <w:sz w:val="26"/>
          <w:szCs w:val="26"/>
        </w:rPr>
        <w:t>heavier on some than others</w:t>
      </w:r>
      <w:r w:rsidR="002623B5" w:rsidRPr="00E155EE">
        <w:rPr>
          <w:rFonts w:cstheme="minorHAnsi"/>
          <w:sz w:val="26"/>
          <w:szCs w:val="26"/>
        </w:rPr>
        <w:t xml:space="preserve">: </w:t>
      </w:r>
    </w:p>
    <w:p w14:paraId="08DFB66F" w14:textId="77777777" w:rsidR="00422F80" w:rsidRPr="00E155EE" w:rsidRDefault="00422F80" w:rsidP="002623B5">
      <w:pPr>
        <w:rPr>
          <w:rFonts w:cstheme="minorHAnsi"/>
          <w:sz w:val="26"/>
          <w:szCs w:val="26"/>
        </w:rPr>
      </w:pPr>
    </w:p>
    <w:p w14:paraId="65892E46" w14:textId="0563B5B2" w:rsidR="002623B5" w:rsidRPr="00E155EE" w:rsidRDefault="002623B5" w:rsidP="00422F80">
      <w:pPr>
        <w:pStyle w:val="ListParagraph"/>
        <w:numPr>
          <w:ilvl w:val="0"/>
          <w:numId w:val="2"/>
        </w:numPr>
        <w:rPr>
          <w:rFonts w:cstheme="minorHAnsi"/>
          <w:sz w:val="26"/>
          <w:szCs w:val="26"/>
        </w:rPr>
      </w:pPr>
      <w:r w:rsidRPr="00E155EE">
        <w:rPr>
          <w:rFonts w:cstheme="minorHAnsi"/>
          <w:sz w:val="26"/>
          <w:szCs w:val="26"/>
        </w:rPr>
        <w:t>Twenty-seven percent of blacks and 26 percent of Hispanics live in poverty. The racial wage gap is huge and the racial wealth gap is even bigger.</w:t>
      </w:r>
      <w:r w:rsidR="000B0788" w:rsidRPr="00E155EE">
        <w:rPr>
          <w:rStyle w:val="FootnoteReference"/>
          <w:rFonts w:cstheme="minorHAnsi"/>
          <w:sz w:val="26"/>
          <w:szCs w:val="26"/>
        </w:rPr>
        <w:footnoteReference w:id="3"/>
      </w:r>
      <w:r w:rsidRPr="00E155EE">
        <w:rPr>
          <w:rFonts w:cstheme="minorHAnsi"/>
          <w:sz w:val="26"/>
          <w:szCs w:val="26"/>
        </w:rPr>
        <w:t xml:space="preserve"> </w:t>
      </w:r>
    </w:p>
    <w:p w14:paraId="5AC10E17" w14:textId="5511DEE6" w:rsidR="002623B5" w:rsidRPr="00E155EE" w:rsidRDefault="002623B5" w:rsidP="00422F80">
      <w:pPr>
        <w:pStyle w:val="ListParagraph"/>
        <w:numPr>
          <w:ilvl w:val="0"/>
          <w:numId w:val="2"/>
        </w:numPr>
        <w:rPr>
          <w:rFonts w:cstheme="minorHAnsi"/>
          <w:sz w:val="26"/>
          <w:szCs w:val="26"/>
        </w:rPr>
      </w:pPr>
      <w:r w:rsidRPr="00E155EE">
        <w:rPr>
          <w:rFonts w:cstheme="minorHAnsi"/>
          <w:sz w:val="26"/>
          <w:szCs w:val="26"/>
        </w:rPr>
        <w:t xml:space="preserve">Women of color are at the greatest disadvantage: </w:t>
      </w:r>
      <w:r w:rsidR="000B0788" w:rsidRPr="00E155EE">
        <w:rPr>
          <w:rFonts w:cstheme="minorHAnsi"/>
          <w:sz w:val="26"/>
          <w:szCs w:val="26"/>
        </w:rPr>
        <w:t xml:space="preserve">On average, </w:t>
      </w:r>
      <w:r w:rsidRPr="00E155EE">
        <w:rPr>
          <w:rFonts w:cstheme="minorHAnsi"/>
          <w:sz w:val="26"/>
          <w:szCs w:val="26"/>
        </w:rPr>
        <w:t xml:space="preserve">Hispanic women </w:t>
      </w:r>
      <w:r w:rsidR="000B0788" w:rsidRPr="00E155EE">
        <w:rPr>
          <w:rFonts w:cstheme="minorHAnsi"/>
          <w:sz w:val="26"/>
          <w:szCs w:val="26"/>
        </w:rPr>
        <w:t>are paid</w:t>
      </w:r>
      <w:r w:rsidRPr="00E155EE">
        <w:rPr>
          <w:rFonts w:cstheme="minorHAnsi"/>
          <w:sz w:val="26"/>
          <w:szCs w:val="26"/>
        </w:rPr>
        <w:t xml:space="preserve"> </w:t>
      </w:r>
      <w:r w:rsidR="000B0788" w:rsidRPr="00E155EE">
        <w:rPr>
          <w:rFonts w:cstheme="minorHAnsi"/>
          <w:sz w:val="26"/>
          <w:szCs w:val="26"/>
        </w:rPr>
        <w:t>only 61</w:t>
      </w:r>
      <w:r w:rsidRPr="00E155EE">
        <w:rPr>
          <w:rFonts w:cstheme="minorHAnsi"/>
          <w:sz w:val="26"/>
          <w:szCs w:val="26"/>
        </w:rPr>
        <w:t xml:space="preserve"> cents and black women </w:t>
      </w:r>
      <w:r w:rsidR="000B0788" w:rsidRPr="00E155EE">
        <w:rPr>
          <w:rFonts w:cstheme="minorHAnsi"/>
          <w:sz w:val="26"/>
          <w:szCs w:val="26"/>
        </w:rPr>
        <w:t>are paid</w:t>
      </w:r>
      <w:r w:rsidRPr="00E155EE">
        <w:rPr>
          <w:rFonts w:cstheme="minorHAnsi"/>
          <w:sz w:val="26"/>
          <w:szCs w:val="26"/>
        </w:rPr>
        <w:t xml:space="preserve"> </w:t>
      </w:r>
      <w:r w:rsidR="000B0788" w:rsidRPr="00E155EE">
        <w:rPr>
          <w:rFonts w:cstheme="minorHAnsi"/>
          <w:sz w:val="26"/>
          <w:szCs w:val="26"/>
        </w:rPr>
        <w:t>only 69</w:t>
      </w:r>
      <w:r w:rsidRPr="00E155EE">
        <w:rPr>
          <w:rFonts w:cstheme="minorHAnsi"/>
          <w:sz w:val="26"/>
          <w:szCs w:val="26"/>
        </w:rPr>
        <w:t xml:space="preserve"> cents for every dollar </w:t>
      </w:r>
      <w:r w:rsidR="000B0788" w:rsidRPr="00E155EE">
        <w:rPr>
          <w:rFonts w:cstheme="minorHAnsi"/>
          <w:sz w:val="26"/>
          <w:szCs w:val="26"/>
        </w:rPr>
        <w:t>that</w:t>
      </w:r>
      <w:r w:rsidRPr="00E155EE">
        <w:rPr>
          <w:rFonts w:cstheme="minorHAnsi"/>
          <w:sz w:val="26"/>
          <w:szCs w:val="26"/>
        </w:rPr>
        <w:t xml:space="preserve"> white men</w:t>
      </w:r>
      <w:r w:rsidR="000B0788" w:rsidRPr="00E155EE">
        <w:rPr>
          <w:rFonts w:cstheme="minorHAnsi"/>
          <w:sz w:val="26"/>
          <w:szCs w:val="26"/>
        </w:rPr>
        <w:t xml:space="preserve"> are paid</w:t>
      </w:r>
      <w:r w:rsidRPr="00E155EE">
        <w:rPr>
          <w:rFonts w:cstheme="minorHAnsi"/>
          <w:sz w:val="26"/>
          <w:szCs w:val="26"/>
        </w:rPr>
        <w:t>.</w:t>
      </w:r>
    </w:p>
    <w:p w14:paraId="3B468051" w14:textId="77777777" w:rsidR="002623B5" w:rsidRPr="00E155EE" w:rsidRDefault="002623B5" w:rsidP="002623B5">
      <w:pPr>
        <w:rPr>
          <w:rFonts w:cstheme="minorHAnsi"/>
          <w:sz w:val="26"/>
          <w:szCs w:val="26"/>
        </w:rPr>
      </w:pPr>
    </w:p>
    <w:p w14:paraId="1AB575D9" w14:textId="5097A512" w:rsidR="000B0788" w:rsidRPr="00E155EE" w:rsidRDefault="0029172B" w:rsidP="002623B5">
      <w:pPr>
        <w:rPr>
          <w:rFonts w:cstheme="minorHAnsi"/>
          <w:sz w:val="26"/>
          <w:szCs w:val="26"/>
        </w:rPr>
      </w:pPr>
      <w:r w:rsidRPr="00E155EE">
        <w:rPr>
          <w:rFonts w:cstheme="minorHAnsi"/>
          <w:sz w:val="26"/>
          <w:szCs w:val="26"/>
        </w:rPr>
        <w:t>T</w:t>
      </w:r>
      <w:r w:rsidR="000B0788" w:rsidRPr="00E155EE">
        <w:rPr>
          <w:rFonts w:cstheme="minorHAnsi"/>
          <w:sz w:val="26"/>
          <w:szCs w:val="26"/>
        </w:rPr>
        <w:t>hese</w:t>
      </w:r>
      <w:r w:rsidRPr="00E155EE">
        <w:rPr>
          <w:rFonts w:cstheme="minorHAnsi"/>
          <w:sz w:val="26"/>
          <w:szCs w:val="26"/>
        </w:rPr>
        <w:t xml:space="preserve"> are appalling</w:t>
      </w:r>
      <w:r w:rsidR="000B0788" w:rsidRPr="00E155EE">
        <w:rPr>
          <w:rFonts w:cstheme="minorHAnsi"/>
          <w:sz w:val="26"/>
          <w:szCs w:val="26"/>
        </w:rPr>
        <w:t xml:space="preserve"> statistics </w:t>
      </w:r>
      <w:r w:rsidRPr="00E155EE">
        <w:rPr>
          <w:rFonts w:cstheme="minorHAnsi"/>
          <w:sz w:val="26"/>
          <w:szCs w:val="26"/>
        </w:rPr>
        <w:t>for the richest and most powerful country in the world.</w:t>
      </w:r>
      <w:r w:rsidR="00BD6BB1" w:rsidRPr="00E155EE">
        <w:rPr>
          <w:rFonts w:cstheme="minorHAnsi"/>
          <w:sz w:val="26"/>
          <w:szCs w:val="26"/>
        </w:rPr>
        <w:t xml:space="preserve"> </w:t>
      </w:r>
      <w:r w:rsidR="002623B5" w:rsidRPr="00E155EE">
        <w:rPr>
          <w:rFonts w:cstheme="minorHAnsi"/>
          <w:sz w:val="26"/>
          <w:szCs w:val="26"/>
        </w:rPr>
        <w:t xml:space="preserve">We should demand much more of the American economy. A healthy economy, built from the middle-out, will feature </w:t>
      </w:r>
      <w:r w:rsidR="0006195E" w:rsidRPr="00E155EE">
        <w:rPr>
          <w:rFonts w:cstheme="minorHAnsi"/>
          <w:sz w:val="26"/>
          <w:szCs w:val="26"/>
        </w:rPr>
        <w:t xml:space="preserve">jobs for everybody who wants to work and </w:t>
      </w:r>
      <w:r w:rsidR="002623B5" w:rsidRPr="00E155EE">
        <w:rPr>
          <w:rFonts w:cstheme="minorHAnsi"/>
          <w:sz w:val="26"/>
          <w:szCs w:val="26"/>
        </w:rPr>
        <w:t xml:space="preserve">significantly rising wages.  </w:t>
      </w:r>
    </w:p>
    <w:p w14:paraId="3E76D82E" w14:textId="77777777" w:rsidR="000B0788" w:rsidRPr="00E155EE" w:rsidRDefault="000B0788" w:rsidP="002623B5">
      <w:pPr>
        <w:rPr>
          <w:rFonts w:cstheme="minorHAnsi"/>
          <w:sz w:val="26"/>
          <w:szCs w:val="26"/>
        </w:rPr>
      </w:pPr>
    </w:p>
    <w:p w14:paraId="4E1EC9DB" w14:textId="318E5AF8" w:rsidR="007268AE" w:rsidRPr="00E155EE" w:rsidRDefault="0029172B" w:rsidP="007268AE">
      <w:pPr>
        <w:rPr>
          <w:rFonts w:cstheme="minorHAnsi"/>
          <w:sz w:val="26"/>
          <w:szCs w:val="26"/>
        </w:rPr>
      </w:pPr>
      <w:r w:rsidRPr="00E155EE">
        <w:rPr>
          <w:rFonts w:cstheme="minorHAnsi"/>
          <w:sz w:val="26"/>
          <w:szCs w:val="26"/>
        </w:rPr>
        <w:t>Some elite voices have begun to assert that the economy is now in good shape and that the real threat is that workers’ wages will rise too quickly.</w:t>
      </w:r>
      <w:r w:rsidRPr="00E155EE">
        <w:rPr>
          <w:rStyle w:val="FootnoteReference"/>
          <w:rFonts w:cstheme="minorHAnsi"/>
          <w:sz w:val="26"/>
          <w:szCs w:val="26"/>
        </w:rPr>
        <w:footnoteReference w:id="4"/>
      </w:r>
      <w:r w:rsidR="007268AE" w:rsidRPr="00E155EE">
        <w:rPr>
          <w:rFonts w:cstheme="minorHAnsi"/>
          <w:sz w:val="26"/>
          <w:szCs w:val="26"/>
        </w:rPr>
        <w:t xml:space="preserve"> </w:t>
      </w:r>
      <w:r w:rsidR="007268AE" w:rsidRPr="00E155EE">
        <w:rPr>
          <w:rFonts w:cstheme="minorHAnsi"/>
          <w:b/>
          <w:sz w:val="26"/>
          <w:szCs w:val="26"/>
        </w:rPr>
        <w:t xml:space="preserve">Tens of millions of working families would beg to differ, and we strongly urge the Federal Reserve to reject </w:t>
      </w:r>
      <w:r w:rsidR="00BD6BB1" w:rsidRPr="00E155EE">
        <w:rPr>
          <w:rFonts w:cstheme="minorHAnsi"/>
          <w:b/>
          <w:sz w:val="26"/>
          <w:szCs w:val="26"/>
        </w:rPr>
        <w:t xml:space="preserve">the </w:t>
      </w:r>
      <w:r w:rsidR="007268AE" w:rsidRPr="00E155EE">
        <w:rPr>
          <w:rFonts w:cstheme="minorHAnsi"/>
          <w:b/>
          <w:sz w:val="26"/>
          <w:szCs w:val="26"/>
        </w:rPr>
        <w:t xml:space="preserve">calls </w:t>
      </w:r>
      <w:r w:rsidR="00BD6BB1" w:rsidRPr="00E155EE">
        <w:rPr>
          <w:rFonts w:cstheme="minorHAnsi"/>
          <w:b/>
          <w:sz w:val="26"/>
          <w:szCs w:val="26"/>
        </w:rPr>
        <w:t>to</w:t>
      </w:r>
      <w:r w:rsidR="007268AE" w:rsidRPr="00E155EE">
        <w:rPr>
          <w:rFonts w:cstheme="minorHAnsi"/>
          <w:b/>
          <w:sz w:val="26"/>
          <w:szCs w:val="26"/>
        </w:rPr>
        <w:t xml:space="preserve"> </w:t>
      </w:r>
      <w:r w:rsidR="00BD6BB1" w:rsidRPr="00E155EE">
        <w:rPr>
          <w:rFonts w:cstheme="minorHAnsi"/>
          <w:b/>
          <w:sz w:val="26"/>
          <w:szCs w:val="26"/>
        </w:rPr>
        <w:t xml:space="preserve">raise interest rates and slow </w:t>
      </w:r>
      <w:r w:rsidR="007268AE" w:rsidRPr="00E155EE">
        <w:rPr>
          <w:rFonts w:cstheme="minorHAnsi"/>
          <w:b/>
          <w:sz w:val="26"/>
          <w:szCs w:val="26"/>
        </w:rPr>
        <w:t>the economy down.</w:t>
      </w:r>
    </w:p>
    <w:p w14:paraId="3D449E42" w14:textId="77777777" w:rsidR="00770435" w:rsidRPr="00E155EE" w:rsidRDefault="00770435" w:rsidP="007268AE">
      <w:pPr>
        <w:rPr>
          <w:rFonts w:cstheme="minorHAnsi"/>
          <w:sz w:val="26"/>
          <w:szCs w:val="26"/>
        </w:rPr>
      </w:pPr>
    </w:p>
    <w:p w14:paraId="580B8189" w14:textId="51AF9220" w:rsidR="00514B1B" w:rsidRPr="00E155EE" w:rsidRDefault="001C0C77" w:rsidP="007268AE">
      <w:pPr>
        <w:rPr>
          <w:rFonts w:cstheme="minorHAnsi"/>
          <w:b/>
          <w:sz w:val="26"/>
          <w:szCs w:val="26"/>
        </w:rPr>
      </w:pPr>
      <w:r w:rsidRPr="00E155EE">
        <w:rPr>
          <w:rFonts w:cstheme="minorHAnsi"/>
          <w:b/>
          <w:sz w:val="26"/>
          <w:szCs w:val="26"/>
        </w:rPr>
        <w:t xml:space="preserve">Instead, the Fed should commit seriously to both sides of its statutory </w:t>
      </w:r>
      <w:r w:rsidR="0052630C" w:rsidRPr="00E155EE">
        <w:rPr>
          <w:rFonts w:cstheme="minorHAnsi"/>
          <w:b/>
          <w:sz w:val="26"/>
          <w:szCs w:val="26"/>
        </w:rPr>
        <w:t xml:space="preserve">dual </w:t>
      </w:r>
      <w:r w:rsidRPr="00E155EE">
        <w:rPr>
          <w:rFonts w:cstheme="minorHAnsi"/>
          <w:b/>
          <w:sz w:val="26"/>
          <w:szCs w:val="26"/>
        </w:rPr>
        <w:t xml:space="preserve">mandate and create the conditions necessary for genuine maximum employment.  </w:t>
      </w:r>
    </w:p>
    <w:p w14:paraId="4B203F20" w14:textId="77777777" w:rsidR="00514B1B" w:rsidRPr="00E155EE" w:rsidRDefault="00514B1B" w:rsidP="007268AE">
      <w:pPr>
        <w:rPr>
          <w:rFonts w:cstheme="minorHAnsi"/>
          <w:sz w:val="26"/>
          <w:szCs w:val="26"/>
        </w:rPr>
      </w:pPr>
    </w:p>
    <w:p w14:paraId="44D12C35" w14:textId="3EDB9695" w:rsidR="00514B1B" w:rsidRPr="00E155EE" w:rsidRDefault="00514B1B" w:rsidP="00514B1B">
      <w:pPr>
        <w:rPr>
          <w:rFonts w:cstheme="minorHAnsi"/>
          <w:color w:val="000000"/>
          <w:sz w:val="26"/>
          <w:szCs w:val="26"/>
        </w:rPr>
      </w:pPr>
      <w:r w:rsidRPr="00E155EE">
        <w:rPr>
          <w:rFonts w:cstheme="minorHAnsi"/>
          <w:sz w:val="26"/>
          <w:szCs w:val="26"/>
        </w:rPr>
        <w:t xml:space="preserve">After years of economic stagnation, weak labor markets, and widening inequality, it is crucial that the Federal Reserve declare that its goal is full-employment that expands the middle class and reduces poverty. The Fed should drop pre-set unemployment targets (that may or may not be associated with inflationary pressures) and substitute instead a clear declaration that </w:t>
      </w:r>
      <w:r w:rsidR="00A55C06" w:rsidRPr="00E155EE">
        <w:rPr>
          <w:rFonts w:cstheme="minorHAnsi"/>
          <w:sz w:val="26"/>
          <w:szCs w:val="26"/>
        </w:rPr>
        <w:t xml:space="preserve">it will not tighten before wage </w:t>
      </w:r>
      <w:r w:rsidRPr="00E155EE">
        <w:rPr>
          <w:rFonts w:cstheme="minorHAnsi"/>
          <w:sz w:val="26"/>
          <w:szCs w:val="26"/>
        </w:rPr>
        <w:t xml:space="preserve">growth is rising significantly faster than productivity growth. </w:t>
      </w:r>
    </w:p>
    <w:p w14:paraId="2799CF30" w14:textId="77777777" w:rsidR="00514B1B" w:rsidRPr="00E155EE" w:rsidRDefault="00514B1B" w:rsidP="007268AE">
      <w:pPr>
        <w:rPr>
          <w:rFonts w:cstheme="minorHAnsi"/>
          <w:sz w:val="26"/>
          <w:szCs w:val="26"/>
        </w:rPr>
      </w:pPr>
    </w:p>
    <w:p w14:paraId="480DDD17" w14:textId="6D84454F" w:rsidR="00C21616" w:rsidRPr="00E155EE" w:rsidRDefault="00514B1B" w:rsidP="007268AE">
      <w:pPr>
        <w:rPr>
          <w:rFonts w:cstheme="minorHAnsi"/>
          <w:sz w:val="26"/>
          <w:szCs w:val="26"/>
        </w:rPr>
      </w:pPr>
      <w:r w:rsidRPr="00E155EE">
        <w:rPr>
          <w:rFonts w:cstheme="minorHAnsi"/>
          <w:sz w:val="26"/>
          <w:szCs w:val="26"/>
        </w:rPr>
        <w:t>Rising wages,</w:t>
      </w:r>
      <w:r w:rsidR="002623B5" w:rsidRPr="00E155EE">
        <w:rPr>
          <w:rFonts w:cstheme="minorHAnsi"/>
          <w:sz w:val="26"/>
          <w:szCs w:val="26"/>
        </w:rPr>
        <w:t xml:space="preserve"> </w:t>
      </w:r>
      <w:r w:rsidR="001C0C77" w:rsidRPr="00E155EE">
        <w:rPr>
          <w:rFonts w:cstheme="minorHAnsi"/>
          <w:sz w:val="26"/>
          <w:szCs w:val="26"/>
        </w:rPr>
        <w:t xml:space="preserve">a growing </w:t>
      </w:r>
      <w:r w:rsidR="002623B5" w:rsidRPr="00E155EE">
        <w:rPr>
          <w:rFonts w:cstheme="minorHAnsi"/>
          <w:sz w:val="26"/>
          <w:szCs w:val="26"/>
        </w:rPr>
        <w:t xml:space="preserve">middle class, and </w:t>
      </w:r>
      <w:r w:rsidR="001C0C77" w:rsidRPr="00E155EE">
        <w:rPr>
          <w:rFonts w:cstheme="minorHAnsi"/>
          <w:sz w:val="26"/>
          <w:szCs w:val="26"/>
        </w:rPr>
        <w:t xml:space="preserve">shrinking </w:t>
      </w:r>
      <w:r w:rsidRPr="00E155EE">
        <w:rPr>
          <w:rFonts w:cstheme="minorHAnsi"/>
          <w:sz w:val="26"/>
          <w:szCs w:val="26"/>
        </w:rPr>
        <w:t>poverty are the</w:t>
      </w:r>
      <w:r w:rsidR="001C0C77" w:rsidRPr="00E155EE">
        <w:rPr>
          <w:rFonts w:cstheme="minorHAnsi"/>
          <w:sz w:val="26"/>
          <w:szCs w:val="26"/>
        </w:rPr>
        <w:t xml:space="preserve"> conditions</w:t>
      </w:r>
      <w:r w:rsidRPr="00E155EE">
        <w:rPr>
          <w:rFonts w:cstheme="minorHAnsi"/>
          <w:sz w:val="26"/>
          <w:szCs w:val="26"/>
        </w:rPr>
        <w:t xml:space="preserve"> that will create</w:t>
      </w:r>
      <w:r w:rsidR="001C0C77" w:rsidRPr="00E155EE">
        <w:rPr>
          <w:rFonts w:cstheme="minorHAnsi"/>
          <w:sz w:val="26"/>
          <w:szCs w:val="26"/>
        </w:rPr>
        <w:t xml:space="preserve"> long</w:t>
      </w:r>
      <w:r w:rsidRPr="00E155EE">
        <w:rPr>
          <w:rFonts w:cstheme="minorHAnsi"/>
          <w:sz w:val="26"/>
          <w:szCs w:val="26"/>
        </w:rPr>
        <w:t>-</w:t>
      </w:r>
      <w:r w:rsidR="001C0C77" w:rsidRPr="00E155EE">
        <w:rPr>
          <w:rFonts w:cstheme="minorHAnsi"/>
          <w:sz w:val="26"/>
          <w:szCs w:val="26"/>
        </w:rPr>
        <w:t>run stable growth</w:t>
      </w:r>
      <w:r w:rsidR="00770435" w:rsidRPr="00E155EE">
        <w:rPr>
          <w:rFonts w:cstheme="minorHAnsi"/>
          <w:sz w:val="26"/>
          <w:szCs w:val="26"/>
        </w:rPr>
        <w:t xml:space="preserve"> and an economy that works for everyone</w:t>
      </w:r>
      <w:r w:rsidR="001C0C77" w:rsidRPr="00E155EE">
        <w:rPr>
          <w:rFonts w:cstheme="minorHAnsi"/>
          <w:sz w:val="26"/>
          <w:szCs w:val="26"/>
        </w:rPr>
        <w:t>.</w:t>
      </w:r>
    </w:p>
    <w:p w14:paraId="56E79E7C" w14:textId="77777777" w:rsidR="00C21616" w:rsidRPr="00E155EE" w:rsidRDefault="00C21616" w:rsidP="007268AE">
      <w:pPr>
        <w:rPr>
          <w:rFonts w:cstheme="minorHAnsi"/>
          <w:sz w:val="28"/>
          <w:szCs w:val="28"/>
        </w:rPr>
      </w:pPr>
    </w:p>
    <w:p w14:paraId="0EB7E0CE" w14:textId="77777777" w:rsidR="00C21616" w:rsidRPr="00E155EE" w:rsidRDefault="00C21616" w:rsidP="007268AE">
      <w:pPr>
        <w:rPr>
          <w:rFonts w:cstheme="minorHAnsi"/>
          <w:sz w:val="26"/>
          <w:szCs w:val="26"/>
        </w:rPr>
      </w:pPr>
      <w:r w:rsidRPr="00E155EE">
        <w:rPr>
          <w:rFonts w:cstheme="minorHAnsi"/>
          <w:sz w:val="26"/>
          <w:szCs w:val="26"/>
        </w:rPr>
        <w:t>Sincerely,</w:t>
      </w:r>
    </w:p>
    <w:p w14:paraId="3F37E593" w14:textId="77777777" w:rsidR="00C21616" w:rsidRPr="00E155EE" w:rsidRDefault="00C21616" w:rsidP="007268AE">
      <w:pPr>
        <w:rPr>
          <w:rFonts w:cstheme="minorHAnsi"/>
          <w:sz w:val="26"/>
          <w:szCs w:val="26"/>
        </w:rPr>
      </w:pPr>
    </w:p>
    <w:p w14:paraId="7B730783" w14:textId="0A1AD686" w:rsidR="00352C68" w:rsidRPr="00E155EE" w:rsidRDefault="00C21616" w:rsidP="007268AE">
      <w:pPr>
        <w:rPr>
          <w:rFonts w:cstheme="minorHAnsi"/>
          <w:sz w:val="26"/>
          <w:szCs w:val="26"/>
        </w:rPr>
        <w:sectPr w:rsidR="00352C68" w:rsidRPr="00E155EE" w:rsidSect="00E155EE">
          <w:pgSz w:w="12240" w:h="15840"/>
          <w:pgMar w:top="1440" w:right="1440" w:bottom="1008" w:left="1440" w:header="720" w:footer="720" w:gutter="0"/>
          <w:cols w:space="720"/>
          <w:docGrid w:linePitch="360"/>
        </w:sectPr>
      </w:pPr>
      <w:r w:rsidRPr="00E155EE">
        <w:rPr>
          <w:rFonts w:cstheme="minorHAnsi"/>
          <w:sz w:val="26"/>
          <w:szCs w:val="26"/>
        </w:rPr>
        <w:t xml:space="preserve">The members of: </w:t>
      </w:r>
    </w:p>
    <w:p w14:paraId="06F415B8" w14:textId="77777777" w:rsidR="00352C68" w:rsidRPr="00E155EE" w:rsidRDefault="00352C68" w:rsidP="00352C68">
      <w:pPr>
        <w:rPr>
          <w:rFonts w:cstheme="minorHAnsi"/>
          <w:sz w:val="26"/>
          <w:szCs w:val="26"/>
        </w:rPr>
      </w:pPr>
      <w:r w:rsidRPr="00E155EE">
        <w:rPr>
          <w:rFonts w:cstheme="minorHAnsi"/>
          <w:sz w:val="26"/>
          <w:szCs w:val="26"/>
        </w:rPr>
        <w:lastRenderedPageBreak/>
        <w:t>Action for the Common Good</w:t>
      </w:r>
    </w:p>
    <w:p w14:paraId="5CF1E153" w14:textId="77777777" w:rsidR="00352C68" w:rsidRPr="00E155EE" w:rsidRDefault="00352C68" w:rsidP="00352C68">
      <w:pPr>
        <w:rPr>
          <w:rFonts w:cstheme="minorHAnsi"/>
          <w:sz w:val="26"/>
          <w:szCs w:val="26"/>
        </w:rPr>
      </w:pPr>
      <w:r w:rsidRPr="00E155EE">
        <w:rPr>
          <w:rFonts w:cstheme="minorHAnsi"/>
          <w:sz w:val="26"/>
          <w:szCs w:val="26"/>
        </w:rPr>
        <w:t>Action North Carolina</w:t>
      </w:r>
    </w:p>
    <w:p w14:paraId="465E10CF" w14:textId="1CEABE99" w:rsidR="00352C68" w:rsidRPr="00E155EE" w:rsidRDefault="00352C68" w:rsidP="00352C68">
      <w:pPr>
        <w:rPr>
          <w:rFonts w:cstheme="minorHAnsi"/>
          <w:sz w:val="26"/>
          <w:szCs w:val="26"/>
        </w:rPr>
      </w:pPr>
      <w:r w:rsidRPr="00E155EE">
        <w:rPr>
          <w:rFonts w:cstheme="minorHAnsi"/>
          <w:sz w:val="26"/>
          <w:szCs w:val="26"/>
        </w:rPr>
        <w:t xml:space="preserve">Action United </w:t>
      </w:r>
    </w:p>
    <w:p w14:paraId="21B79F01" w14:textId="77777777" w:rsidR="00352C68" w:rsidRPr="00E155EE" w:rsidRDefault="00352C68" w:rsidP="00352C68">
      <w:pPr>
        <w:rPr>
          <w:rFonts w:cstheme="minorHAnsi"/>
          <w:sz w:val="26"/>
          <w:szCs w:val="26"/>
        </w:rPr>
      </w:pPr>
      <w:r w:rsidRPr="00E155EE">
        <w:rPr>
          <w:rFonts w:cstheme="minorHAnsi"/>
          <w:sz w:val="26"/>
          <w:szCs w:val="26"/>
        </w:rPr>
        <w:t>Alliance for a Just Society</w:t>
      </w:r>
    </w:p>
    <w:p w14:paraId="1C5BBFFC" w14:textId="77777777" w:rsidR="00352C68" w:rsidRPr="00E155EE" w:rsidRDefault="00352C68" w:rsidP="00352C68">
      <w:pPr>
        <w:ind w:left="720" w:hanging="720"/>
        <w:rPr>
          <w:rFonts w:cstheme="minorHAnsi"/>
          <w:sz w:val="26"/>
          <w:szCs w:val="26"/>
        </w:rPr>
      </w:pPr>
      <w:r w:rsidRPr="00E155EE">
        <w:rPr>
          <w:rFonts w:cstheme="minorHAnsi"/>
          <w:sz w:val="26"/>
          <w:szCs w:val="26"/>
        </w:rPr>
        <w:t>Alliance of Californians for Community Empowerment</w:t>
      </w:r>
    </w:p>
    <w:p w14:paraId="06E0D921" w14:textId="77777777" w:rsidR="00352C68" w:rsidRPr="00E155EE" w:rsidRDefault="00352C68" w:rsidP="00352C68">
      <w:pPr>
        <w:rPr>
          <w:rFonts w:cstheme="minorHAnsi"/>
          <w:sz w:val="26"/>
          <w:szCs w:val="26"/>
        </w:rPr>
      </w:pPr>
      <w:r w:rsidRPr="00E155EE">
        <w:rPr>
          <w:rFonts w:cstheme="minorHAnsi"/>
          <w:sz w:val="26"/>
          <w:szCs w:val="26"/>
        </w:rPr>
        <w:t>Arkansas Community Organization</w:t>
      </w:r>
    </w:p>
    <w:p w14:paraId="7AF66B66" w14:textId="3C0F05F7" w:rsidR="00352C68" w:rsidRPr="00E155EE" w:rsidRDefault="00352C68" w:rsidP="00352C68">
      <w:pPr>
        <w:rPr>
          <w:rFonts w:cstheme="minorHAnsi"/>
          <w:sz w:val="26"/>
          <w:szCs w:val="26"/>
        </w:rPr>
      </w:pPr>
      <w:r w:rsidRPr="00E155EE">
        <w:rPr>
          <w:rFonts w:cstheme="minorHAnsi"/>
          <w:sz w:val="26"/>
          <w:szCs w:val="26"/>
        </w:rPr>
        <w:t>American Federation of Teachers</w:t>
      </w:r>
    </w:p>
    <w:p w14:paraId="5A8332E5" w14:textId="77777777" w:rsidR="00352C68" w:rsidRPr="00E155EE" w:rsidRDefault="00352C68" w:rsidP="00352C68">
      <w:pPr>
        <w:rPr>
          <w:rFonts w:cstheme="minorHAnsi"/>
          <w:sz w:val="26"/>
          <w:szCs w:val="26"/>
        </w:rPr>
      </w:pPr>
      <w:r w:rsidRPr="00E155EE">
        <w:rPr>
          <w:rFonts w:cstheme="minorHAnsi"/>
          <w:sz w:val="26"/>
          <w:szCs w:val="26"/>
        </w:rPr>
        <w:t>California Reinvestment Coalition</w:t>
      </w:r>
    </w:p>
    <w:p w14:paraId="76446B5B" w14:textId="77777777" w:rsidR="00352C68" w:rsidRPr="00E155EE" w:rsidRDefault="00352C68" w:rsidP="00352C68">
      <w:pPr>
        <w:rPr>
          <w:rFonts w:cstheme="minorHAnsi"/>
          <w:sz w:val="26"/>
          <w:szCs w:val="26"/>
        </w:rPr>
      </w:pPr>
      <w:r w:rsidRPr="00E155EE">
        <w:rPr>
          <w:rFonts w:cstheme="minorHAnsi"/>
          <w:sz w:val="26"/>
          <w:szCs w:val="26"/>
        </w:rPr>
        <w:t>Campaign for America's Future</w:t>
      </w:r>
    </w:p>
    <w:p w14:paraId="39D77F0A" w14:textId="77777777" w:rsidR="00352C68" w:rsidRPr="00E155EE" w:rsidRDefault="00352C68" w:rsidP="00352C68">
      <w:pPr>
        <w:rPr>
          <w:rFonts w:cstheme="minorHAnsi"/>
          <w:sz w:val="26"/>
          <w:szCs w:val="26"/>
        </w:rPr>
      </w:pPr>
      <w:r w:rsidRPr="00E155EE">
        <w:rPr>
          <w:rFonts w:cstheme="minorHAnsi"/>
          <w:sz w:val="26"/>
          <w:szCs w:val="26"/>
        </w:rPr>
        <w:t>Center for Community Change</w:t>
      </w:r>
    </w:p>
    <w:p w14:paraId="1B317B93" w14:textId="77777777" w:rsidR="00352C68" w:rsidRPr="00E155EE" w:rsidRDefault="00352C68" w:rsidP="00352C68">
      <w:pPr>
        <w:rPr>
          <w:rFonts w:cstheme="minorHAnsi"/>
          <w:sz w:val="26"/>
          <w:szCs w:val="26"/>
        </w:rPr>
      </w:pPr>
      <w:r w:rsidRPr="00E155EE">
        <w:rPr>
          <w:rFonts w:cstheme="minorHAnsi"/>
          <w:sz w:val="26"/>
          <w:szCs w:val="26"/>
        </w:rPr>
        <w:t>Center for Effective Government</w:t>
      </w:r>
    </w:p>
    <w:p w14:paraId="545E812E" w14:textId="77777777" w:rsidR="00352C68" w:rsidRPr="00E155EE" w:rsidRDefault="00352C68" w:rsidP="00352C68">
      <w:pPr>
        <w:rPr>
          <w:rFonts w:cstheme="minorHAnsi"/>
          <w:sz w:val="26"/>
          <w:szCs w:val="26"/>
        </w:rPr>
      </w:pPr>
      <w:r w:rsidRPr="00E155EE">
        <w:rPr>
          <w:rFonts w:cstheme="minorHAnsi"/>
          <w:sz w:val="26"/>
          <w:szCs w:val="26"/>
        </w:rPr>
        <w:t>Center for Popular Democracy</w:t>
      </w:r>
    </w:p>
    <w:p w14:paraId="488EA631" w14:textId="77777777" w:rsidR="00352C68" w:rsidRPr="00E155EE" w:rsidRDefault="00352C68" w:rsidP="00352C68">
      <w:pPr>
        <w:rPr>
          <w:rFonts w:cstheme="minorHAnsi"/>
          <w:sz w:val="26"/>
          <w:szCs w:val="26"/>
        </w:rPr>
      </w:pPr>
      <w:r w:rsidRPr="00E155EE">
        <w:rPr>
          <w:rFonts w:cstheme="minorHAnsi"/>
          <w:sz w:val="26"/>
          <w:szCs w:val="26"/>
        </w:rPr>
        <w:t>Center for Working Families</w:t>
      </w:r>
    </w:p>
    <w:p w14:paraId="238A6F88" w14:textId="749EB9C9" w:rsidR="00352C68" w:rsidRPr="00E155EE" w:rsidRDefault="00352C68" w:rsidP="00352C68">
      <w:pPr>
        <w:rPr>
          <w:rFonts w:cstheme="minorHAnsi"/>
          <w:sz w:val="26"/>
          <w:szCs w:val="26"/>
        </w:rPr>
      </w:pPr>
      <w:r w:rsidRPr="00E155EE">
        <w:rPr>
          <w:rFonts w:cstheme="minorHAnsi"/>
          <w:sz w:val="26"/>
          <w:szCs w:val="26"/>
        </w:rPr>
        <w:t xml:space="preserve">Center on Policy Initiatives </w:t>
      </w:r>
    </w:p>
    <w:p w14:paraId="10E5840F" w14:textId="77777777" w:rsidR="00352C68" w:rsidRPr="00E155EE" w:rsidRDefault="00352C68" w:rsidP="00352C68">
      <w:pPr>
        <w:ind w:left="720" w:hanging="720"/>
        <w:rPr>
          <w:rFonts w:cstheme="minorHAnsi"/>
          <w:sz w:val="26"/>
          <w:szCs w:val="26"/>
        </w:rPr>
      </w:pPr>
      <w:r w:rsidRPr="00E155EE">
        <w:rPr>
          <w:rFonts w:cstheme="minorHAnsi"/>
          <w:sz w:val="26"/>
          <w:szCs w:val="26"/>
        </w:rPr>
        <w:t xml:space="preserve">Centro de </w:t>
      </w:r>
      <w:proofErr w:type="spellStart"/>
      <w:r w:rsidRPr="00E155EE">
        <w:rPr>
          <w:rFonts w:cstheme="minorHAnsi"/>
          <w:sz w:val="26"/>
          <w:szCs w:val="26"/>
        </w:rPr>
        <w:t>Trabajadores</w:t>
      </w:r>
      <w:proofErr w:type="spellEnd"/>
      <w:r w:rsidRPr="00E155EE">
        <w:rPr>
          <w:rFonts w:cstheme="minorHAnsi"/>
          <w:sz w:val="26"/>
          <w:szCs w:val="26"/>
        </w:rPr>
        <w:t xml:space="preserve"> </w:t>
      </w:r>
      <w:proofErr w:type="spellStart"/>
      <w:r w:rsidRPr="00E155EE">
        <w:rPr>
          <w:rFonts w:cstheme="minorHAnsi"/>
          <w:sz w:val="26"/>
          <w:szCs w:val="26"/>
        </w:rPr>
        <w:t>Unidos</w:t>
      </w:r>
      <w:proofErr w:type="spellEnd"/>
      <w:r w:rsidRPr="00E155EE">
        <w:rPr>
          <w:rFonts w:cstheme="minorHAnsi"/>
          <w:sz w:val="26"/>
          <w:szCs w:val="26"/>
        </w:rPr>
        <w:t xml:space="preserve"> en la </w:t>
      </w:r>
      <w:proofErr w:type="spellStart"/>
      <w:r w:rsidRPr="00E155EE">
        <w:rPr>
          <w:rFonts w:cstheme="minorHAnsi"/>
          <w:sz w:val="26"/>
          <w:szCs w:val="26"/>
        </w:rPr>
        <w:t>Lucha</w:t>
      </w:r>
      <w:proofErr w:type="spellEnd"/>
    </w:p>
    <w:p w14:paraId="5007EA25" w14:textId="77777777" w:rsidR="00352C68" w:rsidRPr="00E155EE" w:rsidRDefault="00352C68" w:rsidP="00352C68">
      <w:pPr>
        <w:rPr>
          <w:rFonts w:cstheme="minorHAnsi"/>
          <w:sz w:val="26"/>
          <w:szCs w:val="26"/>
        </w:rPr>
      </w:pPr>
      <w:r w:rsidRPr="00E155EE">
        <w:rPr>
          <w:rFonts w:cstheme="minorHAnsi"/>
          <w:sz w:val="26"/>
          <w:szCs w:val="26"/>
        </w:rPr>
        <w:t>Colorado Center on Law and Policy</w:t>
      </w:r>
    </w:p>
    <w:p w14:paraId="5AAE7E35" w14:textId="77777777" w:rsidR="00352C68" w:rsidRPr="00E155EE" w:rsidRDefault="00352C68" w:rsidP="00352C68">
      <w:pPr>
        <w:rPr>
          <w:rFonts w:cstheme="minorHAnsi"/>
          <w:sz w:val="26"/>
          <w:szCs w:val="26"/>
        </w:rPr>
      </w:pPr>
      <w:r w:rsidRPr="00E155EE">
        <w:rPr>
          <w:rFonts w:cstheme="minorHAnsi"/>
          <w:sz w:val="26"/>
          <w:szCs w:val="26"/>
        </w:rPr>
        <w:t>Colorado Fiscal Institute</w:t>
      </w:r>
    </w:p>
    <w:p w14:paraId="732C9F40" w14:textId="77777777" w:rsidR="00352C68" w:rsidRPr="00E155EE" w:rsidRDefault="00352C68" w:rsidP="00352C68">
      <w:pPr>
        <w:rPr>
          <w:rFonts w:cstheme="minorHAnsi"/>
          <w:sz w:val="26"/>
          <w:szCs w:val="26"/>
        </w:rPr>
      </w:pPr>
      <w:r w:rsidRPr="00E155EE">
        <w:rPr>
          <w:rFonts w:cstheme="minorHAnsi"/>
          <w:sz w:val="26"/>
          <w:szCs w:val="26"/>
        </w:rPr>
        <w:t>Common Good Ohio</w:t>
      </w:r>
    </w:p>
    <w:p w14:paraId="11E65EF3" w14:textId="084A5BCB" w:rsidR="00352C68" w:rsidRPr="00E155EE" w:rsidRDefault="00352C68" w:rsidP="00352C68">
      <w:pPr>
        <w:ind w:left="720" w:hanging="720"/>
        <w:rPr>
          <w:rFonts w:cstheme="minorHAnsi"/>
          <w:sz w:val="26"/>
          <w:szCs w:val="26"/>
        </w:rPr>
      </w:pPr>
      <w:r w:rsidRPr="00E155EE">
        <w:rPr>
          <w:rFonts w:cstheme="minorHAnsi"/>
          <w:sz w:val="26"/>
          <w:szCs w:val="26"/>
        </w:rPr>
        <w:t xml:space="preserve">Communities Creating Opportunity </w:t>
      </w:r>
    </w:p>
    <w:p w14:paraId="4DD55E21" w14:textId="77777777" w:rsidR="00352C68" w:rsidRPr="00E155EE" w:rsidRDefault="00352C68" w:rsidP="00352C68">
      <w:pPr>
        <w:rPr>
          <w:rFonts w:cstheme="minorHAnsi"/>
          <w:sz w:val="26"/>
          <w:szCs w:val="26"/>
        </w:rPr>
      </w:pPr>
      <w:r w:rsidRPr="00E155EE">
        <w:rPr>
          <w:rFonts w:cstheme="minorHAnsi"/>
          <w:sz w:val="26"/>
          <w:szCs w:val="26"/>
        </w:rPr>
        <w:t>Community Voices Heard</w:t>
      </w:r>
    </w:p>
    <w:p w14:paraId="0D88E744" w14:textId="77777777" w:rsidR="00352C68" w:rsidRPr="00E155EE" w:rsidRDefault="00352C68" w:rsidP="00352C68">
      <w:pPr>
        <w:rPr>
          <w:rFonts w:cstheme="minorHAnsi"/>
          <w:sz w:val="26"/>
          <w:szCs w:val="26"/>
        </w:rPr>
      </w:pPr>
      <w:r w:rsidRPr="00E155EE">
        <w:rPr>
          <w:rFonts w:cstheme="minorHAnsi"/>
          <w:sz w:val="26"/>
          <w:szCs w:val="26"/>
        </w:rPr>
        <w:t>Connecticut Citizen's Action Group</w:t>
      </w:r>
    </w:p>
    <w:p w14:paraId="581CD5EC" w14:textId="77777777" w:rsidR="00352C68" w:rsidRPr="00E155EE" w:rsidRDefault="00352C68" w:rsidP="00352C68">
      <w:pPr>
        <w:rPr>
          <w:rFonts w:cstheme="minorHAnsi"/>
          <w:sz w:val="26"/>
          <w:szCs w:val="26"/>
        </w:rPr>
      </w:pPr>
      <w:r w:rsidRPr="00E155EE">
        <w:rPr>
          <w:rFonts w:cstheme="minorHAnsi"/>
          <w:sz w:val="26"/>
          <w:szCs w:val="26"/>
        </w:rPr>
        <w:t>Demos</w:t>
      </w:r>
    </w:p>
    <w:p w14:paraId="65479DBE" w14:textId="77777777" w:rsidR="00352C68" w:rsidRPr="00E155EE" w:rsidRDefault="00352C68" w:rsidP="00352C68">
      <w:pPr>
        <w:rPr>
          <w:rFonts w:cstheme="minorHAnsi"/>
          <w:sz w:val="26"/>
          <w:szCs w:val="26"/>
        </w:rPr>
      </w:pPr>
      <w:r w:rsidRPr="00E155EE">
        <w:rPr>
          <w:rFonts w:cstheme="minorHAnsi"/>
          <w:sz w:val="26"/>
          <w:szCs w:val="26"/>
        </w:rPr>
        <w:t xml:space="preserve">EARN Network </w:t>
      </w:r>
    </w:p>
    <w:p w14:paraId="077B6828" w14:textId="77777777" w:rsidR="00352C68" w:rsidRPr="00E155EE" w:rsidRDefault="00352C68" w:rsidP="00352C68">
      <w:pPr>
        <w:rPr>
          <w:rFonts w:cstheme="minorHAnsi"/>
          <w:sz w:val="26"/>
          <w:szCs w:val="26"/>
        </w:rPr>
      </w:pPr>
      <w:r w:rsidRPr="00E155EE">
        <w:rPr>
          <w:rFonts w:cstheme="minorHAnsi"/>
          <w:sz w:val="26"/>
          <w:szCs w:val="26"/>
        </w:rPr>
        <w:t>Economic Opportunity Institute</w:t>
      </w:r>
    </w:p>
    <w:p w14:paraId="245769C0" w14:textId="77777777" w:rsidR="00352C68" w:rsidRPr="00E155EE" w:rsidRDefault="00352C68" w:rsidP="00352C68">
      <w:pPr>
        <w:rPr>
          <w:rFonts w:cstheme="minorHAnsi"/>
          <w:sz w:val="26"/>
          <w:szCs w:val="26"/>
        </w:rPr>
      </w:pPr>
      <w:r w:rsidRPr="00E155EE">
        <w:rPr>
          <w:rFonts w:cstheme="minorHAnsi"/>
          <w:sz w:val="26"/>
          <w:szCs w:val="26"/>
        </w:rPr>
        <w:t>Economic Policy Institute</w:t>
      </w:r>
    </w:p>
    <w:p w14:paraId="4880AC76" w14:textId="6DEE8AA6" w:rsidR="00352C68" w:rsidRPr="00E155EE" w:rsidRDefault="00352C68" w:rsidP="00352C68">
      <w:pPr>
        <w:rPr>
          <w:rFonts w:cstheme="minorHAnsi"/>
          <w:sz w:val="26"/>
          <w:szCs w:val="26"/>
        </w:rPr>
      </w:pPr>
      <w:r w:rsidRPr="00E155EE">
        <w:rPr>
          <w:rFonts w:cstheme="minorHAnsi"/>
          <w:sz w:val="26"/>
          <w:szCs w:val="26"/>
        </w:rPr>
        <w:t xml:space="preserve">Faith Action for Community Equity </w:t>
      </w:r>
    </w:p>
    <w:p w14:paraId="0B65102C" w14:textId="77777777" w:rsidR="00352C68" w:rsidRPr="00E155EE" w:rsidRDefault="00352C68" w:rsidP="00352C68">
      <w:pPr>
        <w:rPr>
          <w:rFonts w:cstheme="minorHAnsi"/>
          <w:sz w:val="26"/>
          <w:szCs w:val="26"/>
        </w:rPr>
      </w:pPr>
      <w:r w:rsidRPr="00E155EE">
        <w:rPr>
          <w:rFonts w:cstheme="minorHAnsi"/>
          <w:sz w:val="26"/>
          <w:szCs w:val="26"/>
        </w:rPr>
        <w:t>Faith in New York</w:t>
      </w:r>
    </w:p>
    <w:p w14:paraId="3F2A31A4" w14:textId="27B03352" w:rsidR="00352C68" w:rsidRPr="00E155EE" w:rsidRDefault="00352C68" w:rsidP="00352C68">
      <w:pPr>
        <w:ind w:left="720" w:hanging="720"/>
        <w:rPr>
          <w:rFonts w:cstheme="minorHAnsi"/>
          <w:sz w:val="26"/>
          <w:szCs w:val="26"/>
        </w:rPr>
      </w:pPr>
      <w:r w:rsidRPr="00E155EE">
        <w:rPr>
          <w:rFonts w:cstheme="minorHAnsi"/>
          <w:sz w:val="26"/>
          <w:szCs w:val="26"/>
        </w:rPr>
        <w:t xml:space="preserve">Front Range Economic Strategy Center </w:t>
      </w:r>
    </w:p>
    <w:p w14:paraId="50BF2942" w14:textId="04D667AD" w:rsidR="00352C68" w:rsidRPr="00E155EE" w:rsidRDefault="00352C68" w:rsidP="00352C68">
      <w:pPr>
        <w:rPr>
          <w:rFonts w:cstheme="minorHAnsi"/>
          <w:sz w:val="26"/>
          <w:szCs w:val="26"/>
        </w:rPr>
      </w:pPr>
      <w:proofErr w:type="spellStart"/>
      <w:r w:rsidRPr="00E155EE">
        <w:rPr>
          <w:rFonts w:cstheme="minorHAnsi"/>
          <w:sz w:val="26"/>
          <w:szCs w:val="26"/>
        </w:rPr>
        <w:t>Gamaliel</w:t>
      </w:r>
      <w:proofErr w:type="spellEnd"/>
      <w:r w:rsidRPr="00E155EE">
        <w:rPr>
          <w:rFonts w:cstheme="minorHAnsi"/>
          <w:sz w:val="26"/>
          <w:szCs w:val="26"/>
        </w:rPr>
        <w:t xml:space="preserve"> </w:t>
      </w:r>
    </w:p>
    <w:p w14:paraId="509EAA28" w14:textId="77777777" w:rsidR="00352C68" w:rsidRPr="00E155EE" w:rsidRDefault="00352C68" w:rsidP="00352C68">
      <w:pPr>
        <w:rPr>
          <w:rFonts w:cstheme="minorHAnsi"/>
          <w:sz w:val="26"/>
          <w:szCs w:val="26"/>
        </w:rPr>
      </w:pPr>
      <w:r w:rsidRPr="00E155EE">
        <w:rPr>
          <w:rFonts w:cstheme="minorHAnsi"/>
          <w:sz w:val="26"/>
          <w:szCs w:val="26"/>
        </w:rPr>
        <w:t>Home Defenders League</w:t>
      </w:r>
    </w:p>
    <w:p w14:paraId="71F2B0EC" w14:textId="77777777" w:rsidR="00352C68" w:rsidRPr="00E155EE" w:rsidRDefault="00352C68" w:rsidP="00352C68">
      <w:pPr>
        <w:rPr>
          <w:rFonts w:cstheme="minorHAnsi"/>
          <w:sz w:val="26"/>
          <w:szCs w:val="26"/>
        </w:rPr>
      </w:pPr>
      <w:r w:rsidRPr="00E155EE">
        <w:rPr>
          <w:rFonts w:cstheme="minorHAnsi"/>
          <w:sz w:val="26"/>
          <w:szCs w:val="26"/>
        </w:rPr>
        <w:t>In the Public Interest</w:t>
      </w:r>
    </w:p>
    <w:p w14:paraId="067A3943" w14:textId="7349F04C" w:rsidR="00352C68" w:rsidRPr="00E155EE" w:rsidRDefault="00352C68" w:rsidP="00352C68">
      <w:pPr>
        <w:rPr>
          <w:rFonts w:cstheme="minorHAnsi"/>
          <w:sz w:val="26"/>
          <w:szCs w:val="26"/>
        </w:rPr>
      </w:pPr>
      <w:r w:rsidRPr="00E155EE">
        <w:rPr>
          <w:rFonts w:cstheme="minorHAnsi"/>
          <w:sz w:val="26"/>
          <w:szCs w:val="26"/>
        </w:rPr>
        <w:t xml:space="preserve">Indian People's Action </w:t>
      </w:r>
    </w:p>
    <w:p w14:paraId="19F365A1" w14:textId="77777777" w:rsidR="00352C68" w:rsidRPr="00E155EE" w:rsidRDefault="00352C68" w:rsidP="00352C68">
      <w:pPr>
        <w:rPr>
          <w:rFonts w:cstheme="minorHAnsi"/>
          <w:sz w:val="26"/>
          <w:szCs w:val="26"/>
        </w:rPr>
      </w:pPr>
      <w:r w:rsidRPr="00E155EE">
        <w:rPr>
          <w:rFonts w:cstheme="minorHAnsi"/>
          <w:sz w:val="26"/>
          <w:szCs w:val="26"/>
        </w:rPr>
        <w:t xml:space="preserve">Indiana Institute for Working Families </w:t>
      </w:r>
    </w:p>
    <w:p w14:paraId="298EA45C" w14:textId="77777777" w:rsidR="00352C68" w:rsidRPr="00E155EE" w:rsidRDefault="00352C68" w:rsidP="00352C68">
      <w:pPr>
        <w:rPr>
          <w:rFonts w:cstheme="minorHAnsi"/>
          <w:sz w:val="26"/>
          <w:szCs w:val="26"/>
        </w:rPr>
      </w:pPr>
      <w:r w:rsidRPr="00E155EE">
        <w:rPr>
          <w:rFonts w:cstheme="minorHAnsi"/>
          <w:sz w:val="26"/>
          <w:szCs w:val="26"/>
        </w:rPr>
        <w:t>ISAIAH</w:t>
      </w:r>
    </w:p>
    <w:p w14:paraId="60443337" w14:textId="77777777" w:rsidR="00352C68" w:rsidRPr="00E155EE" w:rsidRDefault="00352C68" w:rsidP="00352C68">
      <w:pPr>
        <w:rPr>
          <w:rFonts w:cstheme="minorHAnsi"/>
          <w:sz w:val="26"/>
          <w:szCs w:val="26"/>
        </w:rPr>
      </w:pPr>
      <w:r w:rsidRPr="00E155EE">
        <w:rPr>
          <w:rFonts w:cstheme="minorHAnsi"/>
          <w:sz w:val="26"/>
          <w:szCs w:val="26"/>
        </w:rPr>
        <w:t>Jewish Community Action</w:t>
      </w:r>
    </w:p>
    <w:p w14:paraId="336D9DFF" w14:textId="77777777" w:rsidR="00352C68" w:rsidRPr="00E155EE" w:rsidRDefault="00352C68" w:rsidP="00352C68">
      <w:pPr>
        <w:rPr>
          <w:rFonts w:cstheme="minorHAnsi"/>
          <w:sz w:val="26"/>
          <w:szCs w:val="26"/>
        </w:rPr>
      </w:pPr>
      <w:r w:rsidRPr="00E155EE">
        <w:rPr>
          <w:rFonts w:cstheme="minorHAnsi"/>
          <w:sz w:val="26"/>
          <w:szCs w:val="26"/>
        </w:rPr>
        <w:t>Jobs Now Coalition</w:t>
      </w:r>
    </w:p>
    <w:p w14:paraId="0F531163" w14:textId="77777777" w:rsidR="00352C68" w:rsidRPr="00E155EE" w:rsidRDefault="00352C68" w:rsidP="00352C68">
      <w:pPr>
        <w:rPr>
          <w:rFonts w:cstheme="minorHAnsi"/>
          <w:sz w:val="26"/>
          <w:szCs w:val="26"/>
        </w:rPr>
      </w:pPr>
      <w:r w:rsidRPr="00E155EE">
        <w:rPr>
          <w:rFonts w:cstheme="minorHAnsi"/>
          <w:sz w:val="26"/>
          <w:szCs w:val="26"/>
        </w:rPr>
        <w:t>Jobs with Justice</w:t>
      </w:r>
    </w:p>
    <w:p w14:paraId="2B8154DE" w14:textId="77777777" w:rsidR="00352C68" w:rsidRPr="00E155EE" w:rsidRDefault="00352C68" w:rsidP="00352C68">
      <w:pPr>
        <w:rPr>
          <w:rFonts w:cstheme="minorHAnsi"/>
          <w:sz w:val="26"/>
          <w:szCs w:val="26"/>
        </w:rPr>
      </w:pPr>
      <w:r w:rsidRPr="00E155EE">
        <w:rPr>
          <w:rFonts w:cstheme="minorHAnsi"/>
          <w:sz w:val="26"/>
          <w:szCs w:val="26"/>
        </w:rPr>
        <w:t>Make the Road New Jersey</w:t>
      </w:r>
    </w:p>
    <w:p w14:paraId="00CEBCF7" w14:textId="77777777" w:rsidR="00352C68" w:rsidRPr="00E155EE" w:rsidRDefault="00352C68" w:rsidP="00352C68">
      <w:pPr>
        <w:rPr>
          <w:rFonts w:cstheme="minorHAnsi"/>
          <w:sz w:val="26"/>
          <w:szCs w:val="26"/>
        </w:rPr>
      </w:pPr>
      <w:r w:rsidRPr="00E155EE">
        <w:rPr>
          <w:rFonts w:cstheme="minorHAnsi"/>
          <w:sz w:val="26"/>
          <w:szCs w:val="26"/>
        </w:rPr>
        <w:lastRenderedPageBreak/>
        <w:t>Make the Road New York</w:t>
      </w:r>
    </w:p>
    <w:p w14:paraId="1633F379" w14:textId="77777777" w:rsidR="00352C68" w:rsidRPr="00E155EE" w:rsidRDefault="00352C68" w:rsidP="00352C68">
      <w:pPr>
        <w:rPr>
          <w:rFonts w:cstheme="minorHAnsi"/>
          <w:sz w:val="26"/>
          <w:szCs w:val="26"/>
        </w:rPr>
      </w:pPr>
      <w:r w:rsidRPr="00E155EE">
        <w:rPr>
          <w:rFonts w:cstheme="minorHAnsi"/>
          <w:sz w:val="26"/>
          <w:szCs w:val="26"/>
        </w:rPr>
        <w:t>Michigan League for Public Policy</w:t>
      </w:r>
    </w:p>
    <w:p w14:paraId="62103515" w14:textId="7C55F885" w:rsidR="00352C68" w:rsidRPr="00E155EE" w:rsidRDefault="00352C68" w:rsidP="00352C68">
      <w:pPr>
        <w:ind w:left="720" w:hanging="720"/>
        <w:rPr>
          <w:rFonts w:cstheme="minorHAnsi"/>
          <w:sz w:val="26"/>
          <w:szCs w:val="26"/>
        </w:rPr>
      </w:pPr>
      <w:r w:rsidRPr="00E155EE">
        <w:rPr>
          <w:rFonts w:cstheme="minorHAnsi"/>
          <w:sz w:val="26"/>
          <w:szCs w:val="26"/>
        </w:rPr>
        <w:t xml:space="preserve">Minnesota Neighborhoods Organizing for Change </w:t>
      </w:r>
    </w:p>
    <w:p w14:paraId="22D160F4" w14:textId="77777777" w:rsidR="00352C68" w:rsidRPr="00E155EE" w:rsidRDefault="00352C68" w:rsidP="00352C68">
      <w:pPr>
        <w:rPr>
          <w:rFonts w:cstheme="minorHAnsi"/>
          <w:sz w:val="26"/>
          <w:szCs w:val="26"/>
        </w:rPr>
      </w:pPr>
      <w:r w:rsidRPr="00E155EE">
        <w:rPr>
          <w:rFonts w:cstheme="minorHAnsi"/>
          <w:sz w:val="26"/>
          <w:szCs w:val="26"/>
        </w:rPr>
        <w:t>Minnesotans for a Fair Economy</w:t>
      </w:r>
    </w:p>
    <w:p w14:paraId="5581253D" w14:textId="27517DDB" w:rsidR="00352C68" w:rsidRPr="00E155EE" w:rsidRDefault="00352C68" w:rsidP="00352C68">
      <w:pPr>
        <w:ind w:left="720" w:hanging="720"/>
        <w:rPr>
          <w:rFonts w:cstheme="minorHAnsi"/>
          <w:sz w:val="26"/>
          <w:szCs w:val="26"/>
        </w:rPr>
      </w:pPr>
      <w:r w:rsidRPr="00E155EE">
        <w:rPr>
          <w:rFonts w:cstheme="minorHAnsi"/>
          <w:sz w:val="26"/>
          <w:szCs w:val="26"/>
        </w:rPr>
        <w:t xml:space="preserve">Missourians Organized for Reform and Empowerment </w:t>
      </w:r>
    </w:p>
    <w:p w14:paraId="567E82A1" w14:textId="77777777" w:rsidR="00352C68" w:rsidRPr="00E155EE" w:rsidRDefault="00352C68" w:rsidP="00352C68">
      <w:pPr>
        <w:ind w:left="720" w:hanging="720"/>
        <w:rPr>
          <w:rFonts w:cstheme="minorHAnsi"/>
          <w:sz w:val="26"/>
          <w:szCs w:val="26"/>
        </w:rPr>
      </w:pPr>
      <w:r w:rsidRPr="00E155EE">
        <w:rPr>
          <w:rFonts w:cstheme="minorHAnsi"/>
          <w:sz w:val="26"/>
          <w:szCs w:val="26"/>
        </w:rPr>
        <w:t>National Community Reinvestment Coalition</w:t>
      </w:r>
    </w:p>
    <w:p w14:paraId="4E6642CA" w14:textId="77777777" w:rsidR="00352C68" w:rsidRPr="00E155EE" w:rsidRDefault="00352C68" w:rsidP="00352C68">
      <w:pPr>
        <w:rPr>
          <w:rFonts w:cstheme="minorHAnsi"/>
          <w:sz w:val="26"/>
          <w:szCs w:val="26"/>
        </w:rPr>
      </w:pPr>
      <w:r w:rsidRPr="00E155EE">
        <w:rPr>
          <w:rFonts w:cstheme="minorHAnsi"/>
          <w:sz w:val="26"/>
          <w:szCs w:val="26"/>
        </w:rPr>
        <w:t>National Education Association</w:t>
      </w:r>
    </w:p>
    <w:p w14:paraId="441D133A" w14:textId="77777777" w:rsidR="00352C68" w:rsidRPr="00E155EE" w:rsidRDefault="00352C68" w:rsidP="00352C68">
      <w:pPr>
        <w:rPr>
          <w:rFonts w:cstheme="minorHAnsi"/>
          <w:sz w:val="26"/>
          <w:szCs w:val="26"/>
        </w:rPr>
      </w:pPr>
      <w:r w:rsidRPr="00E155EE">
        <w:rPr>
          <w:rFonts w:cstheme="minorHAnsi"/>
          <w:sz w:val="26"/>
          <w:szCs w:val="26"/>
        </w:rPr>
        <w:t>National Employment Law Project</w:t>
      </w:r>
    </w:p>
    <w:p w14:paraId="2A777BBA" w14:textId="77777777" w:rsidR="00352C68" w:rsidRPr="00E155EE" w:rsidRDefault="00352C68" w:rsidP="00352C68">
      <w:pPr>
        <w:rPr>
          <w:rFonts w:cstheme="minorHAnsi"/>
          <w:sz w:val="26"/>
          <w:szCs w:val="26"/>
        </w:rPr>
      </w:pPr>
      <w:r w:rsidRPr="00E155EE">
        <w:rPr>
          <w:rFonts w:cstheme="minorHAnsi"/>
          <w:sz w:val="26"/>
          <w:szCs w:val="26"/>
        </w:rPr>
        <w:t>National Jobs for All Coalition</w:t>
      </w:r>
    </w:p>
    <w:p w14:paraId="44D25860" w14:textId="77777777" w:rsidR="00352C68" w:rsidRPr="00E155EE" w:rsidRDefault="00352C68" w:rsidP="00352C68">
      <w:pPr>
        <w:rPr>
          <w:rFonts w:cstheme="minorHAnsi"/>
          <w:sz w:val="26"/>
          <w:szCs w:val="26"/>
        </w:rPr>
      </w:pPr>
      <w:r w:rsidRPr="00E155EE">
        <w:rPr>
          <w:rFonts w:cstheme="minorHAnsi"/>
          <w:sz w:val="26"/>
          <w:szCs w:val="26"/>
        </w:rPr>
        <w:t>National People's Action</w:t>
      </w:r>
    </w:p>
    <w:p w14:paraId="5495317E" w14:textId="77777777" w:rsidR="00352C68" w:rsidRPr="00E155EE" w:rsidRDefault="00352C68" w:rsidP="00352C68">
      <w:pPr>
        <w:rPr>
          <w:rFonts w:cstheme="minorHAnsi"/>
          <w:sz w:val="26"/>
          <w:szCs w:val="26"/>
        </w:rPr>
      </w:pPr>
      <w:r w:rsidRPr="00E155EE">
        <w:rPr>
          <w:rFonts w:cstheme="minorHAnsi"/>
          <w:sz w:val="26"/>
          <w:szCs w:val="26"/>
        </w:rPr>
        <w:t>Neighbor to Neighbor Massachusetts</w:t>
      </w:r>
    </w:p>
    <w:p w14:paraId="489B4242" w14:textId="77777777" w:rsidR="00352C68" w:rsidRPr="00E155EE" w:rsidRDefault="00352C68" w:rsidP="00352C68">
      <w:pPr>
        <w:rPr>
          <w:rFonts w:cstheme="minorHAnsi"/>
          <w:sz w:val="26"/>
          <w:szCs w:val="26"/>
        </w:rPr>
      </w:pPr>
      <w:r w:rsidRPr="00E155EE">
        <w:rPr>
          <w:rFonts w:cstheme="minorHAnsi"/>
          <w:sz w:val="26"/>
          <w:szCs w:val="26"/>
        </w:rPr>
        <w:t>New Economy NYC</w:t>
      </w:r>
    </w:p>
    <w:p w14:paraId="0749C29C" w14:textId="77777777" w:rsidR="00352C68" w:rsidRPr="00E155EE" w:rsidRDefault="00352C68" w:rsidP="00352C68">
      <w:pPr>
        <w:rPr>
          <w:rFonts w:cstheme="minorHAnsi"/>
          <w:sz w:val="26"/>
          <w:szCs w:val="26"/>
        </w:rPr>
      </w:pPr>
      <w:r w:rsidRPr="00E155EE">
        <w:rPr>
          <w:rFonts w:cstheme="minorHAnsi"/>
          <w:sz w:val="26"/>
          <w:szCs w:val="26"/>
        </w:rPr>
        <w:t>New Jersey Communities United</w:t>
      </w:r>
    </w:p>
    <w:p w14:paraId="3CF5BD3A" w14:textId="77777777" w:rsidR="00352C68" w:rsidRPr="00E155EE" w:rsidRDefault="00352C68" w:rsidP="00352C68">
      <w:pPr>
        <w:ind w:left="720" w:hanging="720"/>
        <w:rPr>
          <w:rFonts w:cstheme="minorHAnsi"/>
          <w:sz w:val="26"/>
          <w:szCs w:val="26"/>
        </w:rPr>
      </w:pPr>
      <w:r w:rsidRPr="00E155EE">
        <w:rPr>
          <w:rFonts w:cstheme="minorHAnsi"/>
          <w:sz w:val="26"/>
          <w:szCs w:val="26"/>
        </w:rPr>
        <w:t>Oregon Action Fair Share Research &amp; Education Fund</w:t>
      </w:r>
    </w:p>
    <w:p w14:paraId="3A6937E2" w14:textId="52B5E650" w:rsidR="00352C68" w:rsidRPr="00E155EE" w:rsidRDefault="00352C68" w:rsidP="00352C68">
      <w:pPr>
        <w:rPr>
          <w:rFonts w:cstheme="minorHAnsi"/>
          <w:sz w:val="26"/>
          <w:szCs w:val="26"/>
        </w:rPr>
      </w:pPr>
      <w:r w:rsidRPr="00E155EE">
        <w:rPr>
          <w:rFonts w:cstheme="minorHAnsi"/>
          <w:sz w:val="26"/>
          <w:szCs w:val="26"/>
        </w:rPr>
        <w:t xml:space="preserve">Organize Now </w:t>
      </w:r>
    </w:p>
    <w:p w14:paraId="71919C76" w14:textId="77777777" w:rsidR="00352C68" w:rsidRPr="00E155EE" w:rsidRDefault="00352C68" w:rsidP="00352C68">
      <w:pPr>
        <w:rPr>
          <w:rFonts w:cstheme="minorHAnsi"/>
          <w:sz w:val="26"/>
          <w:szCs w:val="26"/>
        </w:rPr>
      </w:pPr>
      <w:r w:rsidRPr="00E155EE">
        <w:rPr>
          <w:rFonts w:cstheme="minorHAnsi"/>
          <w:sz w:val="26"/>
          <w:szCs w:val="26"/>
        </w:rPr>
        <w:t>Our DC</w:t>
      </w:r>
    </w:p>
    <w:p w14:paraId="7A2C4004" w14:textId="77777777" w:rsidR="00352C68" w:rsidRPr="00E155EE" w:rsidRDefault="00352C68" w:rsidP="00352C68">
      <w:pPr>
        <w:rPr>
          <w:rFonts w:cstheme="minorHAnsi"/>
          <w:sz w:val="26"/>
          <w:szCs w:val="26"/>
        </w:rPr>
      </w:pPr>
      <w:r w:rsidRPr="00E155EE">
        <w:rPr>
          <w:rFonts w:cstheme="minorHAnsi"/>
          <w:sz w:val="26"/>
          <w:szCs w:val="26"/>
        </w:rPr>
        <w:t>Partnership for Working Families</w:t>
      </w:r>
    </w:p>
    <w:p w14:paraId="0EA0E20D" w14:textId="1C50616A" w:rsidR="00352C68" w:rsidRPr="00E155EE" w:rsidRDefault="00572705" w:rsidP="00352C68">
      <w:pPr>
        <w:ind w:left="720" w:hanging="720"/>
        <w:rPr>
          <w:rFonts w:cstheme="minorHAnsi"/>
          <w:sz w:val="26"/>
          <w:szCs w:val="26"/>
        </w:rPr>
      </w:pPr>
      <w:r w:rsidRPr="00E155EE">
        <w:rPr>
          <w:rFonts w:cstheme="minorHAnsi"/>
          <w:sz w:val="26"/>
          <w:szCs w:val="26"/>
        </w:rPr>
        <w:t>PICO</w:t>
      </w:r>
      <w:r w:rsidR="00352C68" w:rsidRPr="00E155EE">
        <w:rPr>
          <w:rFonts w:cstheme="minorHAnsi"/>
          <w:sz w:val="26"/>
          <w:szCs w:val="26"/>
        </w:rPr>
        <w:t xml:space="preserve"> National Network</w:t>
      </w:r>
    </w:p>
    <w:p w14:paraId="4D0CC54B" w14:textId="77777777" w:rsidR="00352C68" w:rsidRPr="00E155EE" w:rsidRDefault="00352C68" w:rsidP="00352C68">
      <w:pPr>
        <w:rPr>
          <w:rFonts w:cstheme="minorHAnsi"/>
          <w:sz w:val="26"/>
          <w:szCs w:val="26"/>
        </w:rPr>
      </w:pPr>
      <w:r w:rsidRPr="00E155EE">
        <w:rPr>
          <w:rFonts w:cstheme="minorHAnsi"/>
          <w:sz w:val="26"/>
          <w:szCs w:val="26"/>
        </w:rPr>
        <w:t>Policy Link</w:t>
      </w:r>
    </w:p>
    <w:p w14:paraId="7DF9AD67" w14:textId="77777777" w:rsidR="00352C68" w:rsidRPr="00E155EE" w:rsidRDefault="00352C68" w:rsidP="00352C68">
      <w:pPr>
        <w:rPr>
          <w:rFonts w:cstheme="minorHAnsi"/>
          <w:sz w:val="26"/>
          <w:szCs w:val="26"/>
        </w:rPr>
      </w:pPr>
      <w:r w:rsidRPr="00E155EE">
        <w:rPr>
          <w:rFonts w:cstheme="minorHAnsi"/>
          <w:sz w:val="26"/>
          <w:szCs w:val="26"/>
        </w:rPr>
        <w:t>Policy Matters Ohio</w:t>
      </w:r>
    </w:p>
    <w:p w14:paraId="6E7E3C7B" w14:textId="77777777" w:rsidR="00352C68" w:rsidRPr="00E155EE" w:rsidRDefault="00352C68" w:rsidP="00352C68">
      <w:pPr>
        <w:rPr>
          <w:rFonts w:cstheme="minorHAnsi"/>
          <w:sz w:val="26"/>
          <w:szCs w:val="26"/>
        </w:rPr>
      </w:pPr>
      <w:r w:rsidRPr="00E155EE">
        <w:rPr>
          <w:rFonts w:cstheme="minorHAnsi"/>
          <w:sz w:val="26"/>
          <w:szCs w:val="26"/>
        </w:rPr>
        <w:t>Progress Ohio</w:t>
      </w:r>
    </w:p>
    <w:p w14:paraId="7BE32275" w14:textId="77777777" w:rsidR="00352C68" w:rsidRPr="00E155EE" w:rsidRDefault="00352C68" w:rsidP="00352C68">
      <w:pPr>
        <w:rPr>
          <w:rFonts w:cstheme="minorHAnsi"/>
          <w:sz w:val="26"/>
          <w:szCs w:val="26"/>
        </w:rPr>
      </w:pPr>
      <w:r w:rsidRPr="00E155EE">
        <w:rPr>
          <w:rFonts w:cstheme="minorHAnsi"/>
          <w:sz w:val="26"/>
          <w:szCs w:val="26"/>
        </w:rPr>
        <w:t>Public Citizen</w:t>
      </w:r>
    </w:p>
    <w:p w14:paraId="53ADD25F" w14:textId="77777777" w:rsidR="00352C68" w:rsidRPr="00E155EE" w:rsidRDefault="00352C68" w:rsidP="00352C68">
      <w:pPr>
        <w:ind w:left="720" w:hanging="720"/>
        <w:rPr>
          <w:rFonts w:cstheme="minorHAnsi"/>
          <w:sz w:val="26"/>
          <w:szCs w:val="26"/>
        </w:rPr>
      </w:pPr>
      <w:proofErr w:type="spellStart"/>
      <w:r w:rsidRPr="00E155EE">
        <w:rPr>
          <w:rFonts w:cstheme="minorHAnsi"/>
          <w:sz w:val="26"/>
          <w:szCs w:val="26"/>
        </w:rPr>
        <w:t>ReFund</w:t>
      </w:r>
      <w:proofErr w:type="spellEnd"/>
      <w:r w:rsidRPr="00E155EE">
        <w:rPr>
          <w:rFonts w:cstheme="minorHAnsi"/>
          <w:sz w:val="26"/>
          <w:szCs w:val="26"/>
        </w:rPr>
        <w:t xml:space="preserve"> America Project at the Roosevelt Institute</w:t>
      </w:r>
    </w:p>
    <w:p w14:paraId="4E6C67B1" w14:textId="75840D31" w:rsidR="00352C68" w:rsidRPr="00E155EE" w:rsidRDefault="00352C68" w:rsidP="00352C68">
      <w:pPr>
        <w:ind w:left="720" w:hanging="720"/>
        <w:rPr>
          <w:rFonts w:cstheme="minorHAnsi"/>
          <w:sz w:val="26"/>
          <w:szCs w:val="26"/>
        </w:rPr>
      </w:pPr>
      <w:r w:rsidRPr="00E155EE">
        <w:rPr>
          <w:rFonts w:cstheme="minorHAnsi"/>
          <w:sz w:val="26"/>
          <w:szCs w:val="26"/>
        </w:rPr>
        <w:t xml:space="preserve">Retail, Wholesale and Department Store Union </w:t>
      </w:r>
    </w:p>
    <w:p w14:paraId="2FD2E1B2" w14:textId="77777777" w:rsidR="00352C68" w:rsidRPr="00E155EE" w:rsidRDefault="00352C68" w:rsidP="00352C68">
      <w:pPr>
        <w:rPr>
          <w:rFonts w:cstheme="minorHAnsi"/>
          <w:sz w:val="26"/>
          <w:szCs w:val="26"/>
        </w:rPr>
      </w:pPr>
      <w:r w:rsidRPr="00E155EE">
        <w:rPr>
          <w:rFonts w:cstheme="minorHAnsi"/>
          <w:sz w:val="26"/>
          <w:szCs w:val="26"/>
        </w:rPr>
        <w:t>San Diego Organizing Project</w:t>
      </w:r>
    </w:p>
    <w:p w14:paraId="48292ED3" w14:textId="77777777" w:rsidR="00352C68" w:rsidRPr="00E155EE" w:rsidRDefault="00352C68" w:rsidP="00352C68">
      <w:pPr>
        <w:rPr>
          <w:rFonts w:cstheme="minorHAnsi"/>
          <w:sz w:val="26"/>
          <w:szCs w:val="26"/>
        </w:rPr>
      </w:pPr>
      <w:r w:rsidRPr="00E155EE">
        <w:rPr>
          <w:rFonts w:cstheme="minorHAnsi"/>
          <w:sz w:val="26"/>
          <w:szCs w:val="26"/>
        </w:rPr>
        <w:t>SEIU Local 284</w:t>
      </w:r>
    </w:p>
    <w:p w14:paraId="6EF6213A" w14:textId="77777777" w:rsidR="00352C68" w:rsidRPr="00E155EE" w:rsidRDefault="00352C68" w:rsidP="00352C68">
      <w:pPr>
        <w:rPr>
          <w:rFonts w:cstheme="minorHAnsi"/>
          <w:sz w:val="26"/>
          <w:szCs w:val="26"/>
        </w:rPr>
      </w:pPr>
      <w:proofErr w:type="spellStart"/>
      <w:r w:rsidRPr="00E155EE">
        <w:rPr>
          <w:rFonts w:cstheme="minorHAnsi"/>
          <w:sz w:val="26"/>
          <w:szCs w:val="26"/>
        </w:rPr>
        <w:t>TakeAction</w:t>
      </w:r>
      <w:proofErr w:type="spellEnd"/>
      <w:r w:rsidRPr="00E155EE">
        <w:rPr>
          <w:rFonts w:cstheme="minorHAnsi"/>
          <w:sz w:val="26"/>
          <w:szCs w:val="26"/>
        </w:rPr>
        <w:t xml:space="preserve"> Minnesota</w:t>
      </w:r>
    </w:p>
    <w:p w14:paraId="7365A055" w14:textId="77777777" w:rsidR="00352C68" w:rsidRPr="00E155EE" w:rsidRDefault="00352C68" w:rsidP="00352C68">
      <w:pPr>
        <w:rPr>
          <w:rFonts w:cstheme="minorHAnsi"/>
          <w:sz w:val="26"/>
          <w:szCs w:val="26"/>
        </w:rPr>
      </w:pPr>
      <w:r w:rsidRPr="00E155EE">
        <w:rPr>
          <w:rFonts w:cstheme="minorHAnsi"/>
          <w:sz w:val="26"/>
          <w:szCs w:val="26"/>
        </w:rPr>
        <w:t>Virginia Organizing</w:t>
      </w:r>
    </w:p>
    <w:p w14:paraId="1CC4DD3C" w14:textId="77777777" w:rsidR="00352C68" w:rsidRPr="00E155EE" w:rsidRDefault="00352C68" w:rsidP="00352C68">
      <w:pPr>
        <w:rPr>
          <w:rFonts w:cstheme="minorHAnsi"/>
          <w:sz w:val="26"/>
          <w:szCs w:val="26"/>
        </w:rPr>
      </w:pPr>
      <w:r w:rsidRPr="00E155EE">
        <w:rPr>
          <w:rFonts w:cstheme="minorHAnsi"/>
          <w:sz w:val="26"/>
          <w:szCs w:val="26"/>
        </w:rPr>
        <w:t>Washington CAN</w:t>
      </w:r>
    </w:p>
    <w:p w14:paraId="4768001E" w14:textId="77777777" w:rsidR="00352C68" w:rsidRPr="00E155EE" w:rsidRDefault="00352C68" w:rsidP="00352C68">
      <w:pPr>
        <w:rPr>
          <w:rFonts w:cstheme="minorHAnsi"/>
          <w:sz w:val="26"/>
          <w:szCs w:val="26"/>
        </w:rPr>
      </w:pPr>
      <w:r w:rsidRPr="00E155EE">
        <w:rPr>
          <w:rFonts w:cstheme="minorHAnsi"/>
          <w:sz w:val="26"/>
          <w:szCs w:val="26"/>
        </w:rPr>
        <w:t>W</w:t>
      </w:r>
      <w:bookmarkStart w:id="0" w:name="_GoBack"/>
      <w:bookmarkEnd w:id="0"/>
      <w:r w:rsidRPr="00E155EE">
        <w:rPr>
          <w:rFonts w:cstheme="minorHAnsi"/>
          <w:sz w:val="26"/>
          <w:szCs w:val="26"/>
        </w:rPr>
        <w:t>orking Families Organization</w:t>
      </w:r>
    </w:p>
    <w:p w14:paraId="7BD95703" w14:textId="77777777" w:rsidR="00352C68" w:rsidRPr="00E155EE" w:rsidRDefault="00352C68" w:rsidP="00352C68">
      <w:pPr>
        <w:rPr>
          <w:rFonts w:cstheme="minorHAnsi"/>
          <w:sz w:val="26"/>
          <w:szCs w:val="26"/>
        </w:rPr>
      </w:pPr>
      <w:r w:rsidRPr="00E155EE">
        <w:rPr>
          <w:rFonts w:cstheme="minorHAnsi"/>
          <w:sz w:val="26"/>
          <w:szCs w:val="26"/>
        </w:rPr>
        <w:t>Working Families Party</w:t>
      </w:r>
    </w:p>
    <w:p w14:paraId="5BEBFF4E" w14:textId="2DAD8996" w:rsidR="00352C68" w:rsidRPr="00E155EE" w:rsidRDefault="00352C68" w:rsidP="00352C68">
      <w:pPr>
        <w:rPr>
          <w:rFonts w:cstheme="minorHAnsi"/>
          <w:sz w:val="26"/>
          <w:szCs w:val="26"/>
        </w:rPr>
      </w:pPr>
      <w:r w:rsidRPr="00E155EE">
        <w:rPr>
          <w:rFonts w:cstheme="minorHAnsi"/>
          <w:sz w:val="26"/>
          <w:szCs w:val="26"/>
        </w:rPr>
        <w:t xml:space="preserve">Working Partnerships USA </w:t>
      </w:r>
    </w:p>
    <w:p w14:paraId="07AE3EDD" w14:textId="77777777" w:rsidR="00352C68" w:rsidRPr="00E155EE" w:rsidRDefault="00352C68" w:rsidP="00352C68">
      <w:pPr>
        <w:rPr>
          <w:rFonts w:cstheme="minorHAnsi"/>
          <w:sz w:val="26"/>
          <w:szCs w:val="26"/>
        </w:rPr>
      </w:pPr>
      <w:r w:rsidRPr="00E155EE">
        <w:rPr>
          <w:rFonts w:cstheme="minorHAnsi"/>
          <w:sz w:val="26"/>
          <w:szCs w:val="26"/>
        </w:rPr>
        <w:t>Wyoming State AFL-CIO</w:t>
      </w:r>
    </w:p>
    <w:p w14:paraId="336CDC67" w14:textId="77777777" w:rsidR="00352C68" w:rsidRPr="00E155EE" w:rsidRDefault="00352C68" w:rsidP="007268AE">
      <w:pPr>
        <w:rPr>
          <w:rFonts w:cstheme="minorHAnsi"/>
          <w:sz w:val="26"/>
          <w:szCs w:val="26"/>
        </w:rPr>
        <w:sectPr w:rsidR="00352C68" w:rsidRPr="00E155EE" w:rsidSect="00E155EE">
          <w:type w:val="continuous"/>
          <w:pgSz w:w="12240" w:h="15840"/>
          <w:pgMar w:top="1440" w:right="1440" w:bottom="1008" w:left="1440" w:header="720" w:footer="720" w:gutter="0"/>
          <w:cols w:num="2" w:space="720"/>
          <w:docGrid w:linePitch="360"/>
        </w:sectPr>
      </w:pPr>
    </w:p>
    <w:p w14:paraId="7CA41752" w14:textId="42AE4A80" w:rsidR="00352C68" w:rsidRPr="00E155EE" w:rsidRDefault="00352C68" w:rsidP="007268AE">
      <w:pPr>
        <w:rPr>
          <w:rFonts w:cstheme="minorHAnsi"/>
          <w:sz w:val="26"/>
          <w:szCs w:val="26"/>
        </w:rPr>
      </w:pPr>
    </w:p>
    <w:sectPr w:rsidR="00352C68" w:rsidRPr="00E155EE" w:rsidSect="00E155EE">
      <w:type w:val="continuous"/>
      <w:pgSz w:w="12240" w:h="15840"/>
      <w:pgMar w:top="1440" w:right="1440" w:bottom="1008"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CD0F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92FEB" w14:textId="77777777" w:rsidR="003D5A68" w:rsidRDefault="003D5A68" w:rsidP="00C64F54">
      <w:r>
        <w:separator/>
      </w:r>
    </w:p>
  </w:endnote>
  <w:endnote w:type="continuationSeparator" w:id="0">
    <w:p w14:paraId="40FB4D11" w14:textId="77777777" w:rsidR="003D5A68" w:rsidRDefault="003D5A68" w:rsidP="00C6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93A8D" w14:textId="77777777" w:rsidR="003D5A68" w:rsidRDefault="003D5A68" w:rsidP="00C64F54">
      <w:r>
        <w:separator/>
      </w:r>
    </w:p>
  </w:footnote>
  <w:footnote w:type="continuationSeparator" w:id="0">
    <w:p w14:paraId="181EE2FB" w14:textId="77777777" w:rsidR="003D5A68" w:rsidRDefault="003D5A68" w:rsidP="00C64F54">
      <w:r>
        <w:continuationSeparator/>
      </w:r>
    </w:p>
  </w:footnote>
  <w:footnote w:id="1">
    <w:p w14:paraId="5F40E7B8" w14:textId="77777777" w:rsidR="00352C68" w:rsidRPr="00C64F54" w:rsidRDefault="00352C68">
      <w:pPr>
        <w:pStyle w:val="FootnoteText"/>
      </w:pPr>
      <w:r>
        <w:rPr>
          <w:rStyle w:val="FootnoteReference"/>
        </w:rPr>
        <w:footnoteRef/>
      </w:r>
      <w:r>
        <w:t xml:space="preserve"> Lawrence Mishel, Economic Policy Institute, </w:t>
      </w:r>
      <w:r>
        <w:rPr>
          <w:i/>
        </w:rPr>
        <w:t>The wedges between productivity and median compensation growth</w:t>
      </w:r>
      <w:r>
        <w:t xml:space="preserve"> (April 26, 2012).</w:t>
      </w:r>
    </w:p>
  </w:footnote>
  <w:footnote w:id="2">
    <w:p w14:paraId="2D25DC5A" w14:textId="50B0DC81" w:rsidR="00352C68" w:rsidRDefault="00352C68">
      <w:pPr>
        <w:pStyle w:val="FootnoteText"/>
      </w:pPr>
      <w:r>
        <w:rPr>
          <w:rStyle w:val="FootnoteReference"/>
        </w:rPr>
        <w:footnoteRef/>
      </w:r>
      <w:r>
        <w:t xml:space="preserve"> The Stanford Center on Poverty and Inequality, </w:t>
      </w:r>
      <w:r>
        <w:rPr>
          <w:i/>
        </w:rPr>
        <w:t xml:space="preserve">The Poverty and Inequality Report </w:t>
      </w:r>
      <w:r>
        <w:t>(2014).</w:t>
      </w:r>
    </w:p>
  </w:footnote>
  <w:footnote w:id="3">
    <w:p w14:paraId="5E0CC345" w14:textId="77777777" w:rsidR="00352C68" w:rsidRDefault="00352C68">
      <w:pPr>
        <w:pStyle w:val="FootnoteText"/>
      </w:pPr>
      <w:r>
        <w:rPr>
          <w:rStyle w:val="FootnoteReference"/>
        </w:rPr>
        <w:footnoteRef/>
      </w:r>
      <w:r>
        <w:t xml:space="preserve"> The Stanford Center on Poverty and Inequality, </w:t>
      </w:r>
      <w:r>
        <w:rPr>
          <w:i/>
        </w:rPr>
        <w:t xml:space="preserve">The Poverty and Inequality Report </w:t>
      </w:r>
      <w:r>
        <w:t>(2014).</w:t>
      </w:r>
    </w:p>
  </w:footnote>
  <w:footnote w:id="4">
    <w:p w14:paraId="2AAC0C1A" w14:textId="77777777" w:rsidR="00352C68" w:rsidRPr="0029172B" w:rsidRDefault="00352C68">
      <w:pPr>
        <w:pStyle w:val="FootnoteText"/>
      </w:pPr>
      <w:r>
        <w:rPr>
          <w:rStyle w:val="FootnoteReference"/>
        </w:rPr>
        <w:footnoteRef/>
      </w:r>
      <w:r>
        <w:t xml:space="preserve"> </w:t>
      </w:r>
      <w:r w:rsidRPr="0029172B">
        <w:rPr>
          <w:i/>
        </w:rPr>
        <w:t>See, e.g.</w:t>
      </w:r>
      <w:r>
        <w:t xml:space="preserve">, </w:t>
      </w:r>
      <w:r w:rsidRPr="0029172B">
        <w:t>Martin</w:t>
      </w:r>
      <w:r>
        <w:t xml:space="preserve"> Feldstein, Wall Street Journal, </w:t>
      </w:r>
      <w:r w:rsidRPr="0029172B">
        <w:rPr>
          <w:i/>
        </w:rPr>
        <w:t>Warning: Inflation Is Running Above 2%</w:t>
      </w:r>
      <w:r>
        <w:rPr>
          <w:i/>
        </w:rPr>
        <w:t xml:space="preserve"> </w:t>
      </w:r>
      <w:r>
        <w:t>(June 9, 2014) (“</w:t>
      </w:r>
      <w:r w:rsidRPr="0029172B">
        <w:t>Research suggests that unemployment may not restrain wages. I</w:t>
      </w:r>
      <w:r>
        <w:t>f so, real trouble may be ahead.).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5DA6"/>
    <w:multiLevelType w:val="hybridMultilevel"/>
    <w:tmpl w:val="01B6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021DA"/>
    <w:multiLevelType w:val="hybridMultilevel"/>
    <w:tmpl w:val="B8F2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Spriggs">
    <w15:presenceInfo w15:providerId="AD" w15:userId="S-1-5-21-1876727582-4256769176-2229395993-10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7B"/>
    <w:rsid w:val="00004614"/>
    <w:rsid w:val="0006195E"/>
    <w:rsid w:val="000B0788"/>
    <w:rsid w:val="001B71F4"/>
    <w:rsid w:val="001C0C77"/>
    <w:rsid w:val="002623B5"/>
    <w:rsid w:val="0029172B"/>
    <w:rsid w:val="002F1E7B"/>
    <w:rsid w:val="00307F45"/>
    <w:rsid w:val="003338B1"/>
    <w:rsid w:val="00352C68"/>
    <w:rsid w:val="0038167D"/>
    <w:rsid w:val="003D5A68"/>
    <w:rsid w:val="00404468"/>
    <w:rsid w:val="00422F80"/>
    <w:rsid w:val="004A77E0"/>
    <w:rsid w:val="00514B1B"/>
    <w:rsid w:val="0052630C"/>
    <w:rsid w:val="00572705"/>
    <w:rsid w:val="007268AE"/>
    <w:rsid w:val="00770435"/>
    <w:rsid w:val="00812041"/>
    <w:rsid w:val="00904ADE"/>
    <w:rsid w:val="009F36B2"/>
    <w:rsid w:val="00A55C06"/>
    <w:rsid w:val="00AB6F3B"/>
    <w:rsid w:val="00B76D71"/>
    <w:rsid w:val="00BD6BB1"/>
    <w:rsid w:val="00C21616"/>
    <w:rsid w:val="00C64F54"/>
    <w:rsid w:val="00C87AD1"/>
    <w:rsid w:val="00CE6471"/>
    <w:rsid w:val="00E155EE"/>
    <w:rsid w:val="00EA5F55"/>
    <w:rsid w:val="00F440F6"/>
    <w:rsid w:val="00FB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A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4F54"/>
    <w:rPr>
      <w:sz w:val="20"/>
      <w:szCs w:val="20"/>
    </w:rPr>
  </w:style>
  <w:style w:type="character" w:customStyle="1" w:styleId="FootnoteTextChar">
    <w:name w:val="Footnote Text Char"/>
    <w:basedOn w:val="DefaultParagraphFont"/>
    <w:link w:val="FootnoteText"/>
    <w:uiPriority w:val="99"/>
    <w:semiHidden/>
    <w:rsid w:val="00C64F54"/>
    <w:rPr>
      <w:rFonts w:asciiTheme="minorHAnsi" w:eastAsiaTheme="minorEastAsia" w:hAnsiTheme="minorHAnsi" w:cstheme="minorBidi"/>
      <w:sz w:val="20"/>
      <w:szCs w:val="20"/>
      <w:lang w:eastAsia="ja-JP"/>
    </w:rPr>
  </w:style>
  <w:style w:type="character" w:styleId="FootnoteReference">
    <w:name w:val="footnote reference"/>
    <w:basedOn w:val="DefaultParagraphFont"/>
    <w:uiPriority w:val="99"/>
    <w:semiHidden/>
    <w:unhideWhenUsed/>
    <w:rsid w:val="00C64F54"/>
    <w:rPr>
      <w:vertAlign w:val="superscript"/>
    </w:rPr>
  </w:style>
  <w:style w:type="character" w:styleId="CommentReference">
    <w:name w:val="annotation reference"/>
    <w:basedOn w:val="DefaultParagraphFont"/>
    <w:uiPriority w:val="99"/>
    <w:semiHidden/>
    <w:unhideWhenUsed/>
    <w:rsid w:val="009F36B2"/>
    <w:rPr>
      <w:sz w:val="16"/>
      <w:szCs w:val="16"/>
    </w:rPr>
  </w:style>
  <w:style w:type="paragraph" w:styleId="CommentText">
    <w:name w:val="annotation text"/>
    <w:basedOn w:val="Normal"/>
    <w:link w:val="CommentTextChar"/>
    <w:uiPriority w:val="99"/>
    <w:semiHidden/>
    <w:unhideWhenUsed/>
    <w:rsid w:val="009F36B2"/>
    <w:rPr>
      <w:sz w:val="20"/>
      <w:szCs w:val="20"/>
    </w:rPr>
  </w:style>
  <w:style w:type="character" w:customStyle="1" w:styleId="CommentTextChar">
    <w:name w:val="Comment Text Char"/>
    <w:basedOn w:val="DefaultParagraphFont"/>
    <w:link w:val="CommentText"/>
    <w:uiPriority w:val="99"/>
    <w:semiHidden/>
    <w:rsid w:val="009F36B2"/>
    <w:rPr>
      <w:rFonts w:asciiTheme="minorHAnsi" w:eastAsiaTheme="minorEastAsia" w:hAnsiTheme="minorHAnsi" w:cstheme="minorBidi"/>
      <w:sz w:val="20"/>
      <w:szCs w:val="20"/>
      <w:lang w:eastAsia="ja-JP"/>
    </w:rPr>
  </w:style>
  <w:style w:type="paragraph" w:styleId="CommentSubject">
    <w:name w:val="annotation subject"/>
    <w:basedOn w:val="CommentText"/>
    <w:next w:val="CommentText"/>
    <w:link w:val="CommentSubjectChar"/>
    <w:uiPriority w:val="99"/>
    <w:semiHidden/>
    <w:unhideWhenUsed/>
    <w:rsid w:val="009F36B2"/>
    <w:rPr>
      <w:b/>
      <w:bCs/>
    </w:rPr>
  </w:style>
  <w:style w:type="character" w:customStyle="1" w:styleId="CommentSubjectChar">
    <w:name w:val="Comment Subject Char"/>
    <w:basedOn w:val="CommentTextChar"/>
    <w:link w:val="CommentSubject"/>
    <w:uiPriority w:val="99"/>
    <w:semiHidden/>
    <w:rsid w:val="009F36B2"/>
    <w:rPr>
      <w:rFonts w:asciiTheme="minorHAnsi" w:eastAsiaTheme="minorEastAsia" w:hAnsiTheme="minorHAnsi" w:cstheme="minorBidi"/>
      <w:b/>
      <w:bCs/>
      <w:sz w:val="20"/>
      <w:szCs w:val="20"/>
      <w:lang w:eastAsia="ja-JP"/>
    </w:rPr>
  </w:style>
  <w:style w:type="paragraph" w:styleId="BalloonText">
    <w:name w:val="Balloon Text"/>
    <w:basedOn w:val="Normal"/>
    <w:link w:val="BalloonTextChar"/>
    <w:uiPriority w:val="99"/>
    <w:semiHidden/>
    <w:unhideWhenUsed/>
    <w:rsid w:val="009F3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B2"/>
    <w:rPr>
      <w:rFonts w:ascii="Segoe UI" w:eastAsiaTheme="minorEastAsia" w:hAnsi="Segoe UI" w:cs="Segoe UI"/>
      <w:sz w:val="18"/>
      <w:szCs w:val="18"/>
      <w:lang w:eastAsia="ja-JP"/>
    </w:rPr>
  </w:style>
  <w:style w:type="paragraph" w:styleId="ListParagraph">
    <w:name w:val="List Paragraph"/>
    <w:basedOn w:val="Normal"/>
    <w:uiPriority w:val="34"/>
    <w:qFormat/>
    <w:rsid w:val="00422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4F54"/>
    <w:rPr>
      <w:sz w:val="20"/>
      <w:szCs w:val="20"/>
    </w:rPr>
  </w:style>
  <w:style w:type="character" w:customStyle="1" w:styleId="FootnoteTextChar">
    <w:name w:val="Footnote Text Char"/>
    <w:basedOn w:val="DefaultParagraphFont"/>
    <w:link w:val="FootnoteText"/>
    <w:uiPriority w:val="99"/>
    <w:semiHidden/>
    <w:rsid w:val="00C64F54"/>
    <w:rPr>
      <w:rFonts w:asciiTheme="minorHAnsi" w:eastAsiaTheme="minorEastAsia" w:hAnsiTheme="minorHAnsi" w:cstheme="minorBidi"/>
      <w:sz w:val="20"/>
      <w:szCs w:val="20"/>
      <w:lang w:eastAsia="ja-JP"/>
    </w:rPr>
  </w:style>
  <w:style w:type="character" w:styleId="FootnoteReference">
    <w:name w:val="footnote reference"/>
    <w:basedOn w:val="DefaultParagraphFont"/>
    <w:uiPriority w:val="99"/>
    <w:semiHidden/>
    <w:unhideWhenUsed/>
    <w:rsid w:val="00C64F54"/>
    <w:rPr>
      <w:vertAlign w:val="superscript"/>
    </w:rPr>
  </w:style>
  <w:style w:type="character" w:styleId="CommentReference">
    <w:name w:val="annotation reference"/>
    <w:basedOn w:val="DefaultParagraphFont"/>
    <w:uiPriority w:val="99"/>
    <w:semiHidden/>
    <w:unhideWhenUsed/>
    <w:rsid w:val="009F36B2"/>
    <w:rPr>
      <w:sz w:val="16"/>
      <w:szCs w:val="16"/>
    </w:rPr>
  </w:style>
  <w:style w:type="paragraph" w:styleId="CommentText">
    <w:name w:val="annotation text"/>
    <w:basedOn w:val="Normal"/>
    <w:link w:val="CommentTextChar"/>
    <w:uiPriority w:val="99"/>
    <w:semiHidden/>
    <w:unhideWhenUsed/>
    <w:rsid w:val="009F36B2"/>
    <w:rPr>
      <w:sz w:val="20"/>
      <w:szCs w:val="20"/>
    </w:rPr>
  </w:style>
  <w:style w:type="character" w:customStyle="1" w:styleId="CommentTextChar">
    <w:name w:val="Comment Text Char"/>
    <w:basedOn w:val="DefaultParagraphFont"/>
    <w:link w:val="CommentText"/>
    <w:uiPriority w:val="99"/>
    <w:semiHidden/>
    <w:rsid w:val="009F36B2"/>
    <w:rPr>
      <w:rFonts w:asciiTheme="minorHAnsi" w:eastAsiaTheme="minorEastAsia" w:hAnsiTheme="minorHAnsi" w:cstheme="minorBidi"/>
      <w:sz w:val="20"/>
      <w:szCs w:val="20"/>
      <w:lang w:eastAsia="ja-JP"/>
    </w:rPr>
  </w:style>
  <w:style w:type="paragraph" w:styleId="CommentSubject">
    <w:name w:val="annotation subject"/>
    <w:basedOn w:val="CommentText"/>
    <w:next w:val="CommentText"/>
    <w:link w:val="CommentSubjectChar"/>
    <w:uiPriority w:val="99"/>
    <w:semiHidden/>
    <w:unhideWhenUsed/>
    <w:rsid w:val="009F36B2"/>
    <w:rPr>
      <w:b/>
      <w:bCs/>
    </w:rPr>
  </w:style>
  <w:style w:type="character" w:customStyle="1" w:styleId="CommentSubjectChar">
    <w:name w:val="Comment Subject Char"/>
    <w:basedOn w:val="CommentTextChar"/>
    <w:link w:val="CommentSubject"/>
    <w:uiPriority w:val="99"/>
    <w:semiHidden/>
    <w:rsid w:val="009F36B2"/>
    <w:rPr>
      <w:rFonts w:asciiTheme="minorHAnsi" w:eastAsiaTheme="minorEastAsia" w:hAnsiTheme="minorHAnsi" w:cstheme="minorBidi"/>
      <w:b/>
      <w:bCs/>
      <w:sz w:val="20"/>
      <w:szCs w:val="20"/>
      <w:lang w:eastAsia="ja-JP"/>
    </w:rPr>
  </w:style>
  <w:style w:type="paragraph" w:styleId="BalloonText">
    <w:name w:val="Balloon Text"/>
    <w:basedOn w:val="Normal"/>
    <w:link w:val="BalloonTextChar"/>
    <w:uiPriority w:val="99"/>
    <w:semiHidden/>
    <w:unhideWhenUsed/>
    <w:rsid w:val="009F3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B2"/>
    <w:rPr>
      <w:rFonts w:ascii="Segoe UI" w:eastAsiaTheme="minorEastAsia" w:hAnsi="Segoe UI" w:cs="Segoe UI"/>
      <w:sz w:val="18"/>
      <w:szCs w:val="18"/>
      <w:lang w:eastAsia="ja-JP"/>
    </w:rPr>
  </w:style>
  <w:style w:type="paragraph" w:styleId="ListParagraph">
    <w:name w:val="List Paragraph"/>
    <w:basedOn w:val="Normal"/>
    <w:uiPriority w:val="34"/>
    <w:qFormat/>
    <w:rsid w:val="00422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7183">
      <w:bodyDiv w:val="1"/>
      <w:marLeft w:val="0"/>
      <w:marRight w:val="0"/>
      <w:marTop w:val="0"/>
      <w:marBottom w:val="0"/>
      <w:divBdr>
        <w:top w:val="none" w:sz="0" w:space="0" w:color="auto"/>
        <w:left w:val="none" w:sz="0" w:space="0" w:color="auto"/>
        <w:bottom w:val="none" w:sz="0" w:space="0" w:color="auto"/>
        <w:right w:val="none" w:sz="0" w:space="0" w:color="auto"/>
      </w:divBdr>
    </w:div>
    <w:div w:id="208693671">
      <w:bodyDiv w:val="1"/>
      <w:marLeft w:val="0"/>
      <w:marRight w:val="0"/>
      <w:marTop w:val="0"/>
      <w:marBottom w:val="0"/>
      <w:divBdr>
        <w:top w:val="none" w:sz="0" w:space="0" w:color="auto"/>
        <w:left w:val="none" w:sz="0" w:space="0" w:color="auto"/>
        <w:bottom w:val="none" w:sz="0" w:space="0" w:color="auto"/>
        <w:right w:val="none" w:sz="0" w:space="0" w:color="auto"/>
      </w:divBdr>
    </w:div>
    <w:div w:id="18595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687E-C418-4A95-B4F3-13454A3E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 Barkan</dc:creator>
  <cp:lastModifiedBy>Ady Barkan</cp:lastModifiedBy>
  <cp:revision>3</cp:revision>
  <dcterms:created xsi:type="dcterms:W3CDTF">2014-08-18T19:33:00Z</dcterms:created>
  <dcterms:modified xsi:type="dcterms:W3CDTF">2014-08-18T19:57:00Z</dcterms:modified>
</cp:coreProperties>
</file>